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6F6C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DCE7B9D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7569402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61CE02D6" w14:textId="1A19F9F5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AA667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74FA54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14:paraId="253107F1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97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E84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9EB4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E9612D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A052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F39432E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09E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1A5004CD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749A" w14:textId="77777777"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4D4F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158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1FCB" w14:textId="77777777"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A581" w14:textId="77777777" w:rsidR="003956C1" w:rsidRPr="00D42868" w:rsidRDefault="00D42868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4286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47,00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423E" w14:textId="77777777"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3271" w14:textId="3A4A8067"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9438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  <w:r w:rsidR="00943862"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év</w:t>
            </w:r>
          </w:p>
        </w:tc>
      </w:tr>
    </w:tbl>
    <w:p w14:paraId="0AD4E7B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24CB31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2236CE4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14:paraId="0C9AEB3E" w14:textId="77777777" w:rsidTr="003016CC">
        <w:tc>
          <w:tcPr>
            <w:tcW w:w="2126" w:type="dxa"/>
          </w:tcPr>
          <w:p w14:paraId="2B95086F" w14:textId="77777777"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0F716777" w14:textId="77777777"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124604" w14:paraId="0918FF3A" w14:textId="77777777" w:rsidTr="003016CC">
        <w:tc>
          <w:tcPr>
            <w:tcW w:w="2126" w:type="dxa"/>
          </w:tcPr>
          <w:p w14:paraId="2E3F670A" w14:textId="77777777" w:rsidR="003016CC" w:rsidRPr="0012460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160C957" w14:textId="77777777" w:rsidR="003016CC" w:rsidRPr="00124604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8919B6" w14:paraId="51D81378" w14:textId="77777777" w:rsidTr="003016CC">
        <w:tc>
          <w:tcPr>
            <w:tcW w:w="2126" w:type="dxa"/>
          </w:tcPr>
          <w:p w14:paraId="1F0407C6" w14:textId="77777777" w:rsidR="00FB6822" w:rsidRPr="0012460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14:paraId="78AAF724" w14:textId="77777777" w:rsidR="00FB6822" w:rsidRPr="00124604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2460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14:paraId="696FB1F1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0A5219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14:paraId="0FFC8A56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14:paraId="6653C574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14:paraId="36CAE688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14:paraId="20FABEC2" w14:textId="77777777" w:rsidR="004D4E21" w:rsidRPr="00A46CF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14:paraId="4E74D9AA" w14:textId="77777777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3CF29A5" w14:textId="4E2C67EF" w:rsidR="004D4E21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</w:t>
      </w:r>
      <w:r w:rsidR="0059162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45908451" w14:textId="77777777" w:rsidR="00D2479C" w:rsidRPr="00CC3E41" w:rsidRDefault="00D2479C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A38A9A6" w14:textId="22A230EE" w:rsidR="004D4E21" w:rsidRPr="00D2479C" w:rsidRDefault="004D4E21" w:rsidP="00D2479C">
      <w:pPr>
        <w:pStyle w:val="Listaszerbekezds"/>
        <w:ind w:left="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</w:t>
      </w:r>
      <w:r w:rsidR="00D2479C">
        <w:rPr>
          <w:rFonts w:ascii="Calibri" w:eastAsia="Times New Roman" w:hAnsi="Calibri" w:cs="Calibri"/>
          <w:b/>
          <w:sz w:val="24"/>
          <w:szCs w:val="24"/>
          <w:lang w:eastAsia="hu-HU"/>
        </w:rPr>
        <w:t>a Bérbeadóval előzetesen egyeztetett tervek alapján,</w:t>
      </w:r>
      <w:r w:rsidR="00D2479C" w:rsidRPr="00E22EE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2479C"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főszabályként bérbeszámítási igény nélkül. </w:t>
      </w:r>
      <w:r w:rsidR="00D2479C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D2479C"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ehetséges </w:t>
      </w:r>
      <w:r w:rsidR="00D2479C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D2479C" w:rsidRPr="00097D73">
        <w:rPr>
          <w:rFonts w:ascii="Calibri" w:eastAsia="Times New Roman" w:hAnsi="Calibri" w:cs="Calibri"/>
          <w:b/>
          <w:sz w:val="24"/>
          <w:szCs w:val="24"/>
          <w:lang w:eastAsia="hu-HU"/>
        </w:rPr>
        <w:t>zonban a Bérbeadóval előre egyeztetett és általa elfogadott értékhatárig egyes ún. értéknövelő beruházási munkák beszámítása.</w:t>
      </w:r>
    </w:p>
    <w:p w14:paraId="3CFF5BFC" w14:textId="77777777" w:rsidR="000C03EA" w:rsidRDefault="000C03EA" w:rsidP="000C03E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0C03E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belső kialakítása során a Bérbeadó által előzetesen elfogadott ún. értéknövelő beruházások*  számlával igazolt értéke a futamidő alatt lineáris értékcsökkenéssel kerül leírásra, és amennyiben a bérleti szerződés a BKV Zrt. érdekkörében felmerülő okból a határozott időtartam lejárata előtt - rendes felmondással - megszűnik, úgy az értéknövelő beruházás számlákkal igazolt költsége alapján az értékcsökkenés figyelembevételével a futamidő hátralévő részével arányosan Bérbeadó és Bérlő elszámolnak egymással. </w:t>
      </w:r>
    </w:p>
    <w:p w14:paraId="298DA61F" w14:textId="77777777" w:rsidR="000C03EA" w:rsidRPr="000C03EA" w:rsidRDefault="000C03EA" w:rsidP="000C03E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B78965C" w14:textId="77777777" w:rsidR="000C03EA" w:rsidRPr="001E1D4D" w:rsidRDefault="000C03EA" w:rsidP="000C03EA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hu-HU"/>
        </w:rPr>
      </w:pPr>
      <w:r w:rsidRPr="000C03E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*értéknövelő beruházás: </w:t>
      </w:r>
      <w:r w:rsidRPr="001E1D4D">
        <w:rPr>
          <w:rFonts w:ascii="Calibri" w:eastAsia="Times New Roman" w:hAnsi="Calibri" w:cs="Calibri"/>
          <w:bCs/>
          <w:color w:val="000000"/>
          <w:sz w:val="24"/>
          <w:szCs w:val="24"/>
          <w:lang w:eastAsia="hu-HU"/>
        </w:rPr>
        <w:t xml:space="preserve">Kiíró értéknövelő beruházásnak, a bérlemény felújítását célzó azon elvégzett szakipari (pl. kőműves, épület </w:t>
      </w:r>
      <w:proofErr w:type="gramStart"/>
      <w:r w:rsidRPr="001E1D4D">
        <w:rPr>
          <w:rFonts w:ascii="Calibri" w:eastAsia="Times New Roman" w:hAnsi="Calibri" w:cs="Calibri"/>
          <w:bCs/>
          <w:color w:val="000000"/>
          <w:sz w:val="24"/>
          <w:szCs w:val="24"/>
          <w:lang w:eastAsia="hu-HU"/>
        </w:rPr>
        <w:t>gépészeti,</w:t>
      </w:r>
      <w:proofErr w:type="gramEnd"/>
      <w:r w:rsidRPr="001E1D4D">
        <w:rPr>
          <w:rFonts w:ascii="Calibri" w:eastAsia="Times New Roman" w:hAnsi="Calibri" w:cs="Calibri"/>
          <w:bCs/>
          <w:color w:val="000000"/>
          <w:sz w:val="24"/>
          <w:szCs w:val="24"/>
          <w:lang w:eastAsia="hu-HU"/>
        </w:rPr>
        <w:t xml:space="preserve"> stb.) munkákat tekinti, melyeket a futamidő végeztével (illetve a bérleti jogviszony megszűnésével) a Bérlő állagsérelem, bontás nélkül nem tud elvinni.</w:t>
      </w:r>
    </w:p>
    <w:p w14:paraId="1667577E" w14:textId="77777777" w:rsidR="000C03EA" w:rsidRPr="000C03EA" w:rsidRDefault="000C03EA" w:rsidP="000C03E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73A8372" w14:textId="77777777" w:rsidR="007646CC" w:rsidRDefault="007646CC" w:rsidP="00D2479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C196304" w14:textId="77777777" w:rsidR="007646CC" w:rsidRPr="00C54C16" w:rsidRDefault="007646CC" w:rsidP="007646C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u w:val="single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u w:val="single"/>
          <w:lang w:eastAsia="hu-HU"/>
        </w:rPr>
        <w:lastRenderedPageBreak/>
        <w:t>FONTOS!</w:t>
      </w:r>
    </w:p>
    <w:p w14:paraId="64F851CA" w14:textId="77777777" w:rsidR="007646CC" w:rsidRPr="00C54C16" w:rsidRDefault="007646CC" w:rsidP="007646C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</w:p>
    <w:p w14:paraId="25669B36" w14:textId="77777777" w:rsidR="007646CC" w:rsidRPr="00C54C16" w:rsidRDefault="007646CC" w:rsidP="007646C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Pályázónak nyilatkoznia szükséges arról, hogy az általa tervezett értéknövelő beruházások költségeinek hány %-át kívánja az elszámolásba bevonni. </w:t>
      </w:r>
    </w:p>
    <w:p w14:paraId="6C5D1E83" w14:textId="77777777" w:rsidR="007646CC" w:rsidRPr="00C54C16" w:rsidRDefault="007646CC" w:rsidP="007646C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Kérjük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t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ovábbá csatolni a tervezett értéknövelő beruházás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,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szakipari </w:t>
      </w:r>
      <w:proofErr w:type="spellStart"/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munkánként</w:t>
      </w:r>
      <w:proofErr w:type="spellEnd"/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 lebontott, és költségekkel ellátott listáját. </w:t>
      </w:r>
    </w:p>
    <w:p w14:paraId="4B6874C3" w14:textId="77777777" w:rsidR="007646CC" w:rsidRPr="00C54C16" w:rsidRDefault="007646CC" w:rsidP="007646CC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A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fenti 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nyilatkozatot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és listát </w:t>
      </w:r>
      <w:r w:rsidRPr="00C54C16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a benyújtandó Pályázati lap mellékleteként várjuk. </w:t>
      </w:r>
    </w:p>
    <w:p w14:paraId="5940F58F" w14:textId="77777777" w:rsidR="007646CC" w:rsidRDefault="007646CC" w:rsidP="00D2479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4EA45DD" w14:textId="14B75B94" w:rsidR="00D2479C" w:rsidRPr="00CC3E41" w:rsidRDefault="00D2479C" w:rsidP="00D2479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tervezett funkciójának kialakításával kapcsolatos műszaki terveket, dokumentációt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7A86DB91" w14:textId="77777777" w:rsidR="00D2479C" w:rsidRDefault="00D2479C" w:rsidP="00D2479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 tervezett tevékenység megkezdésének feltétele a BKV Zrt. részéről a bérlemény kialakításának műszaki szempontból történő jóváhagyása.</w:t>
      </w:r>
    </w:p>
    <w:p w14:paraId="0AD0F93C" w14:textId="77777777" w:rsidR="004D4E21" w:rsidRPr="007A18F6" w:rsidRDefault="004D4E21" w:rsidP="004D4E2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DF6218E" w14:textId="77777777" w:rsidR="004D4E21" w:rsidRDefault="004D4E21" w:rsidP="004D4E21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</w:t>
      </w:r>
      <w:r w:rsidR="00BA2171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0 naptári nap időtartamra, a bérleti díj fizetési kötelezettség alól mentesül. </w:t>
      </w:r>
    </w:p>
    <w:p w14:paraId="36720540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F4038B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DCCEE3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DAB79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06C254B5" w14:textId="7785DC6E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D2479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8919B6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102A9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július 16</w:t>
      </w:r>
      <w:r w:rsidR="00260B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-án</w:t>
      </w:r>
      <w:r w:rsidR="00FE416D" w:rsidRPr="008958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8958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68385B59" w14:textId="77777777"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155CFE" w14:textId="77777777"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F9D5930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27342E8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ADA8829" w14:textId="77777777" w:rsidR="0036646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60AEC147" w14:textId="77777777" w:rsidR="00013243" w:rsidRDefault="0001324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CA66A7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674FC580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A58B103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bookmarkStart w:id="0" w:name="_Hlk203115281"/>
      <w:r w:rsidR="001545C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nknál </w:t>
      </w:r>
      <w:bookmarkEnd w:id="0"/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378BC769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086DE2C9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0043089" w14:textId="77777777" w:rsidR="00591620" w:rsidRPr="00391A0E" w:rsidRDefault="00591620" w:rsidP="0059162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4BC6C4CC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aki végelszámolás, felszámolási eljárás, cégbírósági törvényességi felügyeleti- (megszüntetési), csődeljárás vagy végrehajtás alatt áll, illetve perben áll a Bérbeadóval,</w:t>
      </w:r>
    </w:p>
    <w:p w14:paraId="2378957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40A910E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bérlőként üzleti magatartásával kárt okozott a Bérbeadónak,</w:t>
      </w:r>
    </w:p>
    <w:p w14:paraId="046BA0FA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belül,</w:t>
      </w:r>
    </w:p>
    <w:p w14:paraId="300B56F6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Zrt.-vel és mely szerződés a cég szerződésszegése okán felmondásra került,</w:t>
      </w:r>
    </w:p>
    <w:p w14:paraId="3E13E16D" w14:textId="77777777" w:rsidR="00591620" w:rsidRPr="00391A0E" w:rsidRDefault="00591620" w:rsidP="00591620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van. </w:t>
      </w:r>
    </w:p>
    <w:p w14:paraId="3DB770B4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16B8F1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65C6BA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9B7FED" w14:textId="76FB9DD5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</w:t>
      </w:r>
      <w:r w:rsidR="00CF1E7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jelentkezéssel</w:t>
      </w:r>
      <w:r w:rsidR="00CF1E71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</w:t>
      </w:r>
      <w:r w:rsidR="00350A3F">
        <w:rPr>
          <w:rFonts w:ascii="Calibri" w:eastAsia="Times New Roman" w:hAnsi="Calibri" w:cs="Calibri"/>
          <w:b/>
          <w:sz w:val="24"/>
          <w:szCs w:val="24"/>
          <w:lang w:eastAsia="hu-HU"/>
        </w:rPr>
        <w:t>nak az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</w:t>
      </w:r>
      <w:r w:rsidR="00734505">
        <w:rPr>
          <w:rFonts w:ascii="Calibri" w:eastAsia="Times New Roman" w:hAnsi="Calibri" w:cs="Calibri"/>
          <w:b/>
          <w:sz w:val="24"/>
          <w:szCs w:val="24"/>
          <w:lang w:eastAsia="hu-HU"/>
        </w:rPr>
        <w:t>06-70-390-8418</w:t>
      </w:r>
      <w:r w:rsidR="00CF1E71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73450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a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D4C02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D2479C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 w:rsidR="009D4C0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260B60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12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="00EC121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1516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128763CB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F0C1B2A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E7B11D8" w14:textId="7011D3EA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D2479C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D73B0C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E3FB5">
        <w:rPr>
          <w:rFonts w:ascii="Calibri" w:eastAsia="Times New Roman" w:hAnsi="Calibri" w:cs="Calibri"/>
          <w:b/>
          <w:sz w:val="24"/>
          <w:szCs w:val="24"/>
          <w:lang w:eastAsia="hu-HU"/>
        </w:rPr>
        <w:t>június 25-én 14.00-15.00</w:t>
      </w:r>
      <w:r w:rsidR="00FE416D"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F6425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1268616A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6DE019" w14:textId="77777777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75D5E9B9" w14:textId="77777777" w:rsidR="005F204D" w:rsidRDefault="005F204D" w:rsidP="005F204D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(80% súllyal);</w:t>
      </w:r>
    </w:p>
    <w:p w14:paraId="2A74556C" w14:textId="274C9E1C" w:rsidR="005F204D" w:rsidRDefault="005F204D" w:rsidP="005F204D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elszámolni kívánt, értéknövelő beruházások bérleti díjra vetített aránya, maximum 100 pont (20 % súllyal)</w:t>
      </w:r>
    </w:p>
    <w:p w14:paraId="4BFDDA57" w14:textId="77777777" w:rsidR="005F204D" w:rsidRDefault="005F204D" w:rsidP="005F204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4AE07BB" w14:textId="77777777" w:rsidR="005F204D" w:rsidRDefault="005F204D" w:rsidP="005F204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bérleti díj ajánlat és a legalacsonyabb bérleti díjra vetített beruházási költségvetési ajánlat aránya (elszámolni kívánt értéknövelő beruházási költség/1 havi bérleti díj) kapja a maximális pontot, míg a sorrendben utána következőek lineárisan arányosan kevesebbet.</w:t>
      </w:r>
    </w:p>
    <w:p w14:paraId="036B7FC2" w14:textId="77777777" w:rsidR="005F204D" w:rsidRDefault="005F204D" w:rsidP="005F204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2314BDE3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DC5759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BB609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184DEA8" w14:textId="5F9E338B" w:rsidR="003956C1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215EA4C8" w14:textId="2962ABBF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AA66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46E446A7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E773EC6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AFFE0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DB24DE8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271A60" w14:textId="4EC68120" w:rsidR="00221AD1" w:rsidRDefault="00D80990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helyiség hővel és füsttel járó kereskedelmi tevékenységre nem alkalmas. 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="003956C1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  <w:r w:rsidR="00221AD1" w:rsidRP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221AD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Tilos továbbá </w:t>
      </w:r>
      <w:r w:rsidR="00221AD1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csomagküldő, csomagmegőrző automata elhelyezése-üzemeltetése, tekintve, hogy nem zárható ki azokban a fokozottan tűzveszélyes-gyúlékony csomagok elhelyezése.</w:t>
      </w:r>
    </w:p>
    <w:p w14:paraId="71A3E936" w14:textId="77777777" w:rsidR="00124604" w:rsidRDefault="0012460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C723A3" w14:textId="039C35A9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203150005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Ingatlanhasznosítási Szabályzatban (továbbiakban Szabályzat) és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„BKV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dokumentumokban leírtakat,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</w:t>
      </w:r>
      <w:bookmarkStart w:id="2" w:name="_Hlk203149972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bookmarkEnd w:id="2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árusítása, </w:t>
      </w:r>
      <w:r w:rsidR="000C065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stb.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), mely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bookmarkStart w:id="3" w:name="_Hlk203112835"/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utasforgalmi területeken</w:t>
      </w:r>
      <w:bookmarkEnd w:id="3"/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4AAEFF07" w14:textId="77777777" w:rsidR="00221AD1" w:rsidRPr="00907D9D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bookmarkEnd w:id="1"/>
    <w:p w14:paraId="231402C9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124474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4" w:name="_Hlk203150060"/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foglaltaknak, ideértve azt az esetet is, amikor a pályázó olyan tevékenységet jelöl meg, amely a bérleményben nem végezhető. Kiíró hiánypótlásra kizárólag az általa 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bookmarkEnd w:id="4"/>
    <w:p w14:paraId="5BD90B2D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8EB2E9" w14:textId="77777777" w:rsidR="00221AD1" w:rsidRPr="00391A0E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D726E42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9FCBD1B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4FEF9AA3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360C3349" w14:textId="77777777" w:rsidR="00221AD1" w:rsidRPr="00391A0E" w:rsidRDefault="00221AD1" w:rsidP="00221AD1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pályázó.</w:t>
      </w:r>
    </w:p>
    <w:p w14:paraId="3EC5D799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46ECEB7D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A12EB43" w14:textId="77777777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2D81C72" w14:textId="6725156E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2665D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7C7F03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5161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C586885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</w:t>
      </w:r>
      <w:r w:rsidR="00CE4CD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6AE82AC" w14:textId="77777777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FD7B77B" w14:textId="77777777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FE85FC7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6428C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5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34C4432" w14:textId="77777777" w:rsidR="00221AD1" w:rsidRPr="00391A0E" w:rsidRDefault="00221AD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005C5" w14:textId="6FE0E869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41042976" w14:textId="69E7FF09" w:rsidR="00221AD1" w:rsidRDefault="00221AD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6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235EF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6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5"/>
    <w:p w14:paraId="657CD08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59A55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AC771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1AC776CD" w14:textId="5D66E0E0" w:rsidR="00221AD1" w:rsidRPr="00391A0E" w:rsidRDefault="003956C1" w:rsidP="00221A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7" w:name="_Hlk203112954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0C0653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221AD1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8" w:name="_Hlk203118018"/>
      <w:r w:rsidR="00221AD1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bookmarkEnd w:id="7"/>
      <w:r w:rsidR="00221AD1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8"/>
    </w:p>
    <w:p w14:paraId="0A29A918" w14:textId="71255EDA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B48BC0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0637876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50D1F46A" w14:textId="77777777" w:rsidR="00872758" w:rsidRPr="00391A0E" w:rsidRDefault="0087275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111C82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27F98AA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410B243" w14:textId="4B7F6AE0" w:rsidR="00B564DB" w:rsidRPr="00391A0E" w:rsidRDefault="00AC771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 w:rsidR="0087275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 w:rsidR="00C35D42"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2F937B9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7F96C75" w14:textId="77777777"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14:paraId="46C2901B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1F4037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EF40B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3938CC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E8D246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BB8454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0417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6B44F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542C64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DBD4AE3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1EED00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AFE6DA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437FD28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093ECE" w14:textId="77777777" w:rsidR="003D6D9C" w:rsidRDefault="003D6D9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E7B576" w14:textId="77777777" w:rsidR="003D6D9C" w:rsidRDefault="003D6D9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2F7B7B6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4F72DE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6F69FDF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5FE3BC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6938DA0" w14:textId="77777777" w:rsidR="00F03A15" w:rsidRDefault="00F03A15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5ACD870" w14:textId="77777777" w:rsidR="008F100B" w:rsidRPr="009F4DDB" w:rsidRDefault="008F100B" w:rsidP="00CB2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32F82C10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75BF2073" w14:textId="77777777" w:rsidR="008F100B" w:rsidRPr="009F4DDB" w:rsidRDefault="008F100B" w:rsidP="00CB237F">
      <w:pPr>
        <w:spacing w:after="0"/>
        <w:jc w:val="both"/>
        <w:rPr>
          <w:rFonts w:ascii="Calibri" w:eastAsia="Calibri" w:hAnsi="Calibri" w:cs="Calibri"/>
          <w:i/>
        </w:rPr>
      </w:pPr>
    </w:p>
    <w:p w14:paraId="404CD649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51F6D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(158. sz. helyiség)</w:t>
      </w:r>
    </w:p>
    <w:p w14:paraId="5EC587C2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5AF60421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51F6D">
        <w:rPr>
          <w:rFonts w:ascii="Calibri" w:eastAsia="Calibri" w:hAnsi="Calibri" w:cs="Calibri"/>
          <w:sz w:val="24"/>
          <w:szCs w:val="24"/>
        </w:rPr>
        <w:t xml:space="preserve"> -</w:t>
      </w:r>
    </w:p>
    <w:p w14:paraId="2B0939FC" w14:textId="77777777" w:rsidR="008F100B" w:rsidRPr="00D51F6D" w:rsidRDefault="008F100B" w:rsidP="008F100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>Terület:</w:t>
      </w:r>
      <w:r w:rsidRPr="00D51F6D">
        <w:rPr>
          <w:rFonts w:ascii="Calibri" w:eastAsia="Calibri" w:hAnsi="Calibri" w:cs="Calibri"/>
          <w:sz w:val="24"/>
          <w:szCs w:val="24"/>
        </w:rPr>
        <w:t xml:space="preserve"> 47,00 m</w:t>
      </w:r>
      <w:r w:rsidRPr="00D51F6D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C0243C7" w14:textId="77777777" w:rsidR="008F100B" w:rsidRPr="00D51F6D" w:rsidRDefault="008F100B" w:rsidP="00CB237F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D51F6D">
        <w:rPr>
          <w:rFonts w:ascii="Calibri" w:eastAsia="Calibri" w:hAnsi="Calibri" w:cs="Calibri"/>
          <w:sz w:val="24"/>
          <w:szCs w:val="24"/>
        </w:rPr>
        <w:t xml:space="preserve"> Bp-M3/LEH-AL-GAL/É-3</w:t>
      </w:r>
    </w:p>
    <w:p w14:paraId="1DEEEADC" w14:textId="77777777" w:rsidR="008F100B" w:rsidRPr="009F4DDB" w:rsidRDefault="008F100B" w:rsidP="00CB237F">
      <w:pPr>
        <w:spacing w:after="0"/>
        <w:outlineLvl w:val="2"/>
        <w:rPr>
          <w:rFonts w:ascii="Calibri" w:hAnsi="Calibri" w:cs="Calibri"/>
          <w:b/>
          <w:u w:val="single"/>
        </w:rPr>
      </w:pPr>
    </w:p>
    <w:p w14:paraId="71B4AAEC" w14:textId="77777777" w:rsidR="008F100B" w:rsidRPr="009F4DDB" w:rsidRDefault="008F100B" w:rsidP="008F100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3B0E17FF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26BB59A5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545F4C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14:paraId="7C6AD7C5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14:paraId="29E48FB0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14:paraId="406914CD" w14:textId="77777777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14:paraId="1A4FC95A" w14:textId="16D0DD89" w:rsidR="008F100B" w:rsidRPr="009F4DDB" w:rsidRDefault="008F100B" w:rsidP="008F100B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14:paraId="01EC431D" w14:textId="77777777" w:rsidR="008F100B" w:rsidRPr="009F4DDB" w:rsidRDefault="008F100B" w:rsidP="008F100B">
      <w:pPr>
        <w:pStyle w:val="Szvegtrzs"/>
        <w:rPr>
          <w:rFonts w:ascii="Calibri" w:hAnsi="Calibri" w:cs="Calibri"/>
        </w:rPr>
      </w:pPr>
    </w:p>
    <w:p w14:paraId="5FD7529A" w14:textId="77777777" w:rsidR="008F100B" w:rsidRDefault="008F100B" w:rsidP="00CB237F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14:paraId="6288B816" w14:textId="77777777" w:rsidR="00CB237F" w:rsidRPr="009F4DDB" w:rsidRDefault="00CB237F" w:rsidP="00CB237F">
      <w:pPr>
        <w:pStyle w:val="Szvegtrzs"/>
        <w:rPr>
          <w:rFonts w:ascii="Calibri" w:hAnsi="Calibri" w:cs="Calibri"/>
        </w:rPr>
      </w:pPr>
    </w:p>
    <w:p w14:paraId="320B022E" w14:textId="77777777" w:rsidR="008F100B" w:rsidRPr="008F100B" w:rsidRDefault="008F100B" w:rsidP="00CB237F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6B5F5E8C" w14:textId="77777777" w:rsidR="008F100B" w:rsidRPr="00D51F6D" w:rsidRDefault="008F100B" w:rsidP="008F100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közműdíj</w:t>
      </w:r>
    </w:p>
    <w:p w14:paraId="588BC498" w14:textId="77777777" w:rsidR="008F100B" w:rsidRPr="008F100B" w:rsidRDefault="008F100B" w:rsidP="00CB237F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3528F1A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Ivóvíz ellátás: van</w:t>
      </w:r>
    </w:p>
    <w:p w14:paraId="7ECBBB34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van</w:t>
      </w:r>
    </w:p>
    <w:p w14:paraId="68D9BFC9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lastRenderedPageBreak/>
        <w:t>Szennyvíz hálózat: van</w:t>
      </w:r>
    </w:p>
    <w:p w14:paraId="049F72A4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Elektromos energia: van</w:t>
      </w:r>
    </w:p>
    <w:p w14:paraId="73FDB147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-</w:t>
      </w:r>
    </w:p>
    <w:p w14:paraId="6686D75E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Gázellátás: nincs</w:t>
      </w:r>
    </w:p>
    <w:p w14:paraId="5E01249D" w14:textId="77777777" w:rsidR="008F100B" w:rsidRPr="00D51F6D" w:rsidRDefault="008F100B" w:rsidP="008F100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önálló mérőóra: nincs</w:t>
      </w:r>
    </w:p>
    <w:p w14:paraId="6CE6715A" w14:textId="77777777" w:rsidR="008F100B" w:rsidRPr="00D51F6D" w:rsidRDefault="008F100B" w:rsidP="008F100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Hőszolgáltatás: nincs</w:t>
      </w:r>
    </w:p>
    <w:p w14:paraId="4F423FF6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3B9CAA51" w14:textId="77777777" w:rsidR="008F100B" w:rsidRPr="00D51F6D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51F6D">
        <w:rPr>
          <w:rFonts w:ascii="Calibri" w:eastAsia="Calibri" w:hAnsi="Calibri" w:cs="Calibri"/>
          <w:sz w:val="24"/>
          <w:szCs w:val="24"/>
        </w:rPr>
        <w:t>A bérleményben leltári tárgyak</w:t>
      </w:r>
      <w:r w:rsidR="00D51F6D">
        <w:rPr>
          <w:rFonts w:ascii="Calibri" w:eastAsia="Calibri" w:hAnsi="Calibri" w:cs="Calibri"/>
          <w:sz w:val="24"/>
          <w:szCs w:val="24"/>
        </w:rPr>
        <w:t xml:space="preserve"> nincsenek</w:t>
      </w:r>
      <w:r w:rsidRPr="00D51F6D">
        <w:rPr>
          <w:rFonts w:ascii="Calibri" w:eastAsia="Calibri" w:hAnsi="Calibri" w:cs="Calibri"/>
          <w:sz w:val="24"/>
          <w:szCs w:val="24"/>
        </w:rPr>
        <w:t>.</w:t>
      </w:r>
    </w:p>
    <w:p w14:paraId="043EB920" w14:textId="77777777" w:rsidR="008F100B" w:rsidRDefault="008F100B" w:rsidP="00CB237F">
      <w:pPr>
        <w:spacing w:after="0"/>
        <w:outlineLvl w:val="2"/>
        <w:rPr>
          <w:rFonts w:ascii="Calibri" w:eastAsia="Calibri" w:hAnsi="Calibri" w:cs="Calibri"/>
        </w:rPr>
      </w:pPr>
    </w:p>
    <w:p w14:paraId="60AA77D1" w14:textId="77777777" w:rsidR="00E73229" w:rsidRPr="00B420E1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14:paraId="06C370F5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14:paraId="12D12D4A" w14:textId="77777777" w:rsidR="00E73229" w:rsidRDefault="00E73229" w:rsidP="00E73229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14:paraId="61A5F285" w14:textId="032B155F" w:rsidR="008F100B" w:rsidRDefault="00E73229" w:rsidP="00E9143E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14:paraId="3655B96D" w14:textId="77777777" w:rsidR="008F100B" w:rsidRPr="008F100B" w:rsidRDefault="008F100B" w:rsidP="00CB237F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8F100B">
        <w:rPr>
          <w:rFonts w:ascii="Calibri" w:eastAsia="Calibri" w:hAnsi="Calibri" w:cs="Calibri"/>
          <w:sz w:val="24"/>
          <w:szCs w:val="24"/>
        </w:rPr>
        <w:t>Bérlemény fotója:</w:t>
      </w:r>
    </w:p>
    <w:p w14:paraId="11B74DA9" w14:textId="77777777" w:rsidR="008F100B" w:rsidRDefault="008F100B" w:rsidP="00CB237F">
      <w:pPr>
        <w:spacing w:after="0"/>
        <w:outlineLvl w:val="2"/>
        <w:rPr>
          <w:noProof/>
        </w:rPr>
      </w:pPr>
    </w:p>
    <w:p w14:paraId="402B15AD" w14:textId="77777777" w:rsidR="008F100B" w:rsidRPr="009F4DDB" w:rsidRDefault="008F100B" w:rsidP="00CB237F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 wp14:anchorId="1CE7EB1D" wp14:editId="7A24991F">
            <wp:extent cx="2826914" cy="3771900"/>
            <wp:effectExtent l="0" t="0" r="0" b="0"/>
            <wp:docPr id="4" name="Kép 4" descr="20230809_13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3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84" cy="378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A0D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12EA7426" w14:textId="77777777" w:rsidR="008F100B" w:rsidRDefault="008F100B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371329F8" wp14:editId="5A4DEA5B">
            <wp:extent cx="2804160" cy="3744580"/>
            <wp:effectExtent l="0" t="0" r="0" b="8890"/>
            <wp:docPr id="3" name="Kép 3" descr="20230809_13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34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07" cy="375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E753" w14:textId="77777777" w:rsidR="00872758" w:rsidRDefault="00872758" w:rsidP="008F100B">
      <w:pPr>
        <w:outlineLvl w:val="2"/>
        <w:rPr>
          <w:rFonts w:ascii="Calibri" w:hAnsi="Calibri" w:cs="Calibri"/>
        </w:rPr>
      </w:pPr>
    </w:p>
    <w:p w14:paraId="7DE2BC93" w14:textId="3C083A5C" w:rsidR="00872758" w:rsidRDefault="00872758" w:rsidP="008F100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Bérlemény elhelyezkedése és alaprajza:</w:t>
      </w:r>
    </w:p>
    <w:p w14:paraId="47769DF6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 wp14:anchorId="63F2A0ED" wp14:editId="6E147F6F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6BD23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2DE2A83B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6B5CA1F8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BBE8C52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2369AF46" wp14:editId="2875E447">
            <wp:extent cx="6206490" cy="62064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A0EEA" w14:textId="77777777" w:rsidR="008F100B" w:rsidRDefault="008F100B" w:rsidP="00CB237F">
      <w:pPr>
        <w:spacing w:after="0"/>
        <w:outlineLvl w:val="2"/>
        <w:rPr>
          <w:rFonts w:ascii="Calibri" w:hAnsi="Calibri" w:cs="Calibri"/>
        </w:rPr>
      </w:pPr>
    </w:p>
    <w:p w14:paraId="5ABAFAC7" w14:textId="77777777" w:rsidR="008F100B" w:rsidRPr="0063651B" w:rsidRDefault="008F100B" w:rsidP="00CB237F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>Készítette: Ingatlanhasznosítási Osztály</w:t>
      </w:r>
    </w:p>
    <w:p w14:paraId="523380FA" w14:textId="77777777" w:rsidR="002A13CC" w:rsidRPr="0063651B" w:rsidRDefault="008F100B" w:rsidP="00CB237F">
      <w:pPr>
        <w:outlineLvl w:val="2"/>
        <w:rPr>
          <w:rFonts w:ascii="Calibri" w:hAnsi="Calibri" w:cs="Calibri"/>
          <w:sz w:val="24"/>
          <w:szCs w:val="24"/>
        </w:rPr>
      </w:pPr>
      <w:r w:rsidRPr="0063651B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63651B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61A7" w14:textId="77777777" w:rsidR="00DB7EF8" w:rsidRDefault="00DB7EF8" w:rsidP="00C01EE0">
      <w:pPr>
        <w:spacing w:after="0" w:line="240" w:lineRule="auto"/>
      </w:pPr>
      <w:r>
        <w:separator/>
      </w:r>
    </w:p>
  </w:endnote>
  <w:endnote w:type="continuationSeparator" w:id="0">
    <w:p w14:paraId="1B917CD0" w14:textId="77777777" w:rsidR="00DB7EF8" w:rsidRDefault="00DB7EF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E4C0FA6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63">
          <w:rPr>
            <w:noProof/>
          </w:rPr>
          <w:t>7</w:t>
        </w:r>
        <w:r>
          <w:fldChar w:fldCharType="end"/>
        </w:r>
      </w:p>
    </w:sdtContent>
  </w:sdt>
  <w:p w14:paraId="170114F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C94D" w14:textId="77777777" w:rsidR="00DB7EF8" w:rsidRDefault="00DB7EF8" w:rsidP="00C01EE0">
      <w:pPr>
        <w:spacing w:after="0" w:line="240" w:lineRule="auto"/>
      </w:pPr>
      <w:r>
        <w:separator/>
      </w:r>
    </w:p>
  </w:footnote>
  <w:footnote w:type="continuationSeparator" w:id="0">
    <w:p w14:paraId="37A4E03F" w14:textId="77777777" w:rsidR="00DB7EF8" w:rsidRDefault="00DB7EF8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9167">
    <w:abstractNumId w:val="10"/>
  </w:num>
  <w:num w:numId="2" w16cid:durableId="935138696">
    <w:abstractNumId w:val="15"/>
  </w:num>
  <w:num w:numId="3" w16cid:durableId="1480347973">
    <w:abstractNumId w:val="5"/>
  </w:num>
  <w:num w:numId="4" w16cid:durableId="574432460">
    <w:abstractNumId w:val="13"/>
  </w:num>
  <w:num w:numId="5" w16cid:durableId="1183477980">
    <w:abstractNumId w:val="3"/>
  </w:num>
  <w:num w:numId="6" w16cid:durableId="1444035704">
    <w:abstractNumId w:val="4"/>
  </w:num>
  <w:num w:numId="7" w16cid:durableId="1155606553">
    <w:abstractNumId w:val="2"/>
  </w:num>
  <w:num w:numId="8" w16cid:durableId="1164275624">
    <w:abstractNumId w:val="7"/>
  </w:num>
  <w:num w:numId="9" w16cid:durableId="1098528205">
    <w:abstractNumId w:val="8"/>
  </w:num>
  <w:num w:numId="10" w16cid:durableId="348993003">
    <w:abstractNumId w:val="16"/>
  </w:num>
  <w:num w:numId="11" w16cid:durableId="613560285">
    <w:abstractNumId w:val="0"/>
  </w:num>
  <w:num w:numId="12" w16cid:durableId="1768303967">
    <w:abstractNumId w:val="14"/>
  </w:num>
  <w:num w:numId="13" w16cid:durableId="99372998">
    <w:abstractNumId w:val="11"/>
  </w:num>
  <w:num w:numId="14" w16cid:durableId="519012195">
    <w:abstractNumId w:val="9"/>
  </w:num>
  <w:num w:numId="15" w16cid:durableId="1500536428">
    <w:abstractNumId w:val="12"/>
  </w:num>
  <w:num w:numId="16" w16cid:durableId="139855793">
    <w:abstractNumId w:val="6"/>
  </w:num>
  <w:num w:numId="17" w16cid:durableId="1129204301">
    <w:abstractNumId w:val="1"/>
  </w:num>
  <w:num w:numId="18" w16cid:durableId="149318214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3243"/>
    <w:rsid w:val="00017729"/>
    <w:rsid w:val="000179F4"/>
    <w:rsid w:val="000355A8"/>
    <w:rsid w:val="00037E45"/>
    <w:rsid w:val="000401AF"/>
    <w:rsid w:val="00040BBC"/>
    <w:rsid w:val="00047133"/>
    <w:rsid w:val="00050C20"/>
    <w:rsid w:val="00051D70"/>
    <w:rsid w:val="00065069"/>
    <w:rsid w:val="00075205"/>
    <w:rsid w:val="0008176A"/>
    <w:rsid w:val="00090A62"/>
    <w:rsid w:val="00093276"/>
    <w:rsid w:val="00093961"/>
    <w:rsid w:val="000C03EA"/>
    <w:rsid w:val="000C0653"/>
    <w:rsid w:val="000D2FFF"/>
    <w:rsid w:val="000D6F4A"/>
    <w:rsid w:val="000D72A7"/>
    <w:rsid w:val="000D7B31"/>
    <w:rsid w:val="000D7C7E"/>
    <w:rsid w:val="000E389D"/>
    <w:rsid w:val="000E3FB5"/>
    <w:rsid w:val="000E659B"/>
    <w:rsid w:val="000F3C87"/>
    <w:rsid w:val="0010072A"/>
    <w:rsid w:val="00102A9E"/>
    <w:rsid w:val="00103F2B"/>
    <w:rsid w:val="001133BE"/>
    <w:rsid w:val="00113D1A"/>
    <w:rsid w:val="00124604"/>
    <w:rsid w:val="00126CEE"/>
    <w:rsid w:val="00135902"/>
    <w:rsid w:val="00136E30"/>
    <w:rsid w:val="001470B5"/>
    <w:rsid w:val="00150E91"/>
    <w:rsid w:val="0015161F"/>
    <w:rsid w:val="001545CA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6BD8"/>
    <w:rsid w:val="001D15E5"/>
    <w:rsid w:val="001D7723"/>
    <w:rsid w:val="001E1D4D"/>
    <w:rsid w:val="001F3A8D"/>
    <w:rsid w:val="001F77C5"/>
    <w:rsid w:val="001F7BAB"/>
    <w:rsid w:val="0020096A"/>
    <w:rsid w:val="0021435C"/>
    <w:rsid w:val="0021461D"/>
    <w:rsid w:val="0022084B"/>
    <w:rsid w:val="0022121A"/>
    <w:rsid w:val="00221AD1"/>
    <w:rsid w:val="00225196"/>
    <w:rsid w:val="00235EF1"/>
    <w:rsid w:val="00240D63"/>
    <w:rsid w:val="00257B87"/>
    <w:rsid w:val="00260B60"/>
    <w:rsid w:val="002665D7"/>
    <w:rsid w:val="00271683"/>
    <w:rsid w:val="00272C15"/>
    <w:rsid w:val="00280EEF"/>
    <w:rsid w:val="002A13CC"/>
    <w:rsid w:val="002A28B0"/>
    <w:rsid w:val="002A3EF9"/>
    <w:rsid w:val="002A434C"/>
    <w:rsid w:val="002B1549"/>
    <w:rsid w:val="002B1A51"/>
    <w:rsid w:val="002B40CB"/>
    <w:rsid w:val="002B4D9C"/>
    <w:rsid w:val="002B78C4"/>
    <w:rsid w:val="002C58FC"/>
    <w:rsid w:val="002E2062"/>
    <w:rsid w:val="002E4157"/>
    <w:rsid w:val="002E445A"/>
    <w:rsid w:val="003016CC"/>
    <w:rsid w:val="00311F30"/>
    <w:rsid w:val="00327465"/>
    <w:rsid w:val="00331672"/>
    <w:rsid w:val="003331B9"/>
    <w:rsid w:val="003358CD"/>
    <w:rsid w:val="00335F7B"/>
    <w:rsid w:val="00335FB7"/>
    <w:rsid w:val="0034172B"/>
    <w:rsid w:val="00342E93"/>
    <w:rsid w:val="00344F14"/>
    <w:rsid w:val="00350A3F"/>
    <w:rsid w:val="00350B3C"/>
    <w:rsid w:val="0036646E"/>
    <w:rsid w:val="003679A3"/>
    <w:rsid w:val="003709F9"/>
    <w:rsid w:val="0037619A"/>
    <w:rsid w:val="00386E5B"/>
    <w:rsid w:val="00391A0E"/>
    <w:rsid w:val="003926ED"/>
    <w:rsid w:val="003956C1"/>
    <w:rsid w:val="003A6162"/>
    <w:rsid w:val="003B11B1"/>
    <w:rsid w:val="003B1A3B"/>
    <w:rsid w:val="003B5980"/>
    <w:rsid w:val="003C1A3E"/>
    <w:rsid w:val="003D219F"/>
    <w:rsid w:val="003D2EB2"/>
    <w:rsid w:val="003D6C55"/>
    <w:rsid w:val="003D6D9C"/>
    <w:rsid w:val="003E0C01"/>
    <w:rsid w:val="003E5EFF"/>
    <w:rsid w:val="003F6B37"/>
    <w:rsid w:val="00407740"/>
    <w:rsid w:val="00421D8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3A1F"/>
    <w:rsid w:val="0047260A"/>
    <w:rsid w:val="00483D44"/>
    <w:rsid w:val="00485355"/>
    <w:rsid w:val="004911D9"/>
    <w:rsid w:val="004913B8"/>
    <w:rsid w:val="004B335D"/>
    <w:rsid w:val="004C2004"/>
    <w:rsid w:val="004D0890"/>
    <w:rsid w:val="004D2EC4"/>
    <w:rsid w:val="004D4E21"/>
    <w:rsid w:val="004D4F71"/>
    <w:rsid w:val="004D5400"/>
    <w:rsid w:val="004D555C"/>
    <w:rsid w:val="004F2FAA"/>
    <w:rsid w:val="004F4ACC"/>
    <w:rsid w:val="004F55FD"/>
    <w:rsid w:val="004F6C62"/>
    <w:rsid w:val="005024C2"/>
    <w:rsid w:val="0051353F"/>
    <w:rsid w:val="00514191"/>
    <w:rsid w:val="00517719"/>
    <w:rsid w:val="005220E0"/>
    <w:rsid w:val="00523969"/>
    <w:rsid w:val="00530699"/>
    <w:rsid w:val="00532CA7"/>
    <w:rsid w:val="0053427C"/>
    <w:rsid w:val="00544F8B"/>
    <w:rsid w:val="00545F4C"/>
    <w:rsid w:val="00554761"/>
    <w:rsid w:val="0055737E"/>
    <w:rsid w:val="00572462"/>
    <w:rsid w:val="00580668"/>
    <w:rsid w:val="00591105"/>
    <w:rsid w:val="00591620"/>
    <w:rsid w:val="00593F99"/>
    <w:rsid w:val="005953C7"/>
    <w:rsid w:val="00596FF1"/>
    <w:rsid w:val="005B2E53"/>
    <w:rsid w:val="005B3E95"/>
    <w:rsid w:val="005C40D7"/>
    <w:rsid w:val="005C491B"/>
    <w:rsid w:val="005D29CE"/>
    <w:rsid w:val="005E23BC"/>
    <w:rsid w:val="005F204D"/>
    <w:rsid w:val="00602860"/>
    <w:rsid w:val="00612F0E"/>
    <w:rsid w:val="00613051"/>
    <w:rsid w:val="006268FC"/>
    <w:rsid w:val="006313C2"/>
    <w:rsid w:val="006350E2"/>
    <w:rsid w:val="0063651B"/>
    <w:rsid w:val="00640C7A"/>
    <w:rsid w:val="006426F3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2B81"/>
    <w:rsid w:val="006B4915"/>
    <w:rsid w:val="006B6FCF"/>
    <w:rsid w:val="006C074B"/>
    <w:rsid w:val="006D750A"/>
    <w:rsid w:val="00701FD3"/>
    <w:rsid w:val="00703F2E"/>
    <w:rsid w:val="0070415C"/>
    <w:rsid w:val="00724A80"/>
    <w:rsid w:val="007265F9"/>
    <w:rsid w:val="00734505"/>
    <w:rsid w:val="00741489"/>
    <w:rsid w:val="00744C18"/>
    <w:rsid w:val="00750C17"/>
    <w:rsid w:val="00751DA7"/>
    <w:rsid w:val="0076183C"/>
    <w:rsid w:val="007646CC"/>
    <w:rsid w:val="00767873"/>
    <w:rsid w:val="00774341"/>
    <w:rsid w:val="00776926"/>
    <w:rsid w:val="00793FC7"/>
    <w:rsid w:val="007967A8"/>
    <w:rsid w:val="007973D1"/>
    <w:rsid w:val="007A3DD9"/>
    <w:rsid w:val="007A4A26"/>
    <w:rsid w:val="007B04EB"/>
    <w:rsid w:val="007B0954"/>
    <w:rsid w:val="007B2AB7"/>
    <w:rsid w:val="007C351A"/>
    <w:rsid w:val="007D27C3"/>
    <w:rsid w:val="007D5B4B"/>
    <w:rsid w:val="00817EBD"/>
    <w:rsid w:val="00824CCE"/>
    <w:rsid w:val="00837163"/>
    <w:rsid w:val="00841018"/>
    <w:rsid w:val="00861BC8"/>
    <w:rsid w:val="008639D3"/>
    <w:rsid w:val="0086658F"/>
    <w:rsid w:val="00872758"/>
    <w:rsid w:val="008757C7"/>
    <w:rsid w:val="00875D8F"/>
    <w:rsid w:val="00875FE3"/>
    <w:rsid w:val="0088331B"/>
    <w:rsid w:val="0088590B"/>
    <w:rsid w:val="00886380"/>
    <w:rsid w:val="00886D99"/>
    <w:rsid w:val="00887547"/>
    <w:rsid w:val="008919B6"/>
    <w:rsid w:val="0089311E"/>
    <w:rsid w:val="008958C4"/>
    <w:rsid w:val="008A3DAE"/>
    <w:rsid w:val="008A597A"/>
    <w:rsid w:val="008B01F6"/>
    <w:rsid w:val="008B1882"/>
    <w:rsid w:val="008C3CB8"/>
    <w:rsid w:val="008C48DC"/>
    <w:rsid w:val="008C4F41"/>
    <w:rsid w:val="008D16E7"/>
    <w:rsid w:val="008D5A66"/>
    <w:rsid w:val="008E2BFD"/>
    <w:rsid w:val="008E51B2"/>
    <w:rsid w:val="008F100B"/>
    <w:rsid w:val="008F384E"/>
    <w:rsid w:val="008F566F"/>
    <w:rsid w:val="00904493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3862"/>
    <w:rsid w:val="00945677"/>
    <w:rsid w:val="0095090A"/>
    <w:rsid w:val="009511CA"/>
    <w:rsid w:val="00954DA2"/>
    <w:rsid w:val="00955CBA"/>
    <w:rsid w:val="00960F00"/>
    <w:rsid w:val="00964BE5"/>
    <w:rsid w:val="00966D09"/>
    <w:rsid w:val="009745A0"/>
    <w:rsid w:val="00974C52"/>
    <w:rsid w:val="009758EC"/>
    <w:rsid w:val="00981DA5"/>
    <w:rsid w:val="00983032"/>
    <w:rsid w:val="00986C05"/>
    <w:rsid w:val="00997682"/>
    <w:rsid w:val="009A1005"/>
    <w:rsid w:val="009A2BC1"/>
    <w:rsid w:val="009A6CB6"/>
    <w:rsid w:val="009B3C4E"/>
    <w:rsid w:val="009C75B4"/>
    <w:rsid w:val="009D4C02"/>
    <w:rsid w:val="009E0AF1"/>
    <w:rsid w:val="009E2B99"/>
    <w:rsid w:val="009E721C"/>
    <w:rsid w:val="009E7F44"/>
    <w:rsid w:val="009F2A08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53A55"/>
    <w:rsid w:val="00A624B7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E3F"/>
    <w:rsid w:val="00A976AE"/>
    <w:rsid w:val="00AA3D89"/>
    <w:rsid w:val="00AA5547"/>
    <w:rsid w:val="00AA6674"/>
    <w:rsid w:val="00AB1DD6"/>
    <w:rsid w:val="00AB243D"/>
    <w:rsid w:val="00AB6F78"/>
    <w:rsid w:val="00AC3F8E"/>
    <w:rsid w:val="00AC771B"/>
    <w:rsid w:val="00AD3D94"/>
    <w:rsid w:val="00AD75AA"/>
    <w:rsid w:val="00AE2EA8"/>
    <w:rsid w:val="00AF6C69"/>
    <w:rsid w:val="00B00E6D"/>
    <w:rsid w:val="00B06838"/>
    <w:rsid w:val="00B12FE1"/>
    <w:rsid w:val="00B15404"/>
    <w:rsid w:val="00B306C5"/>
    <w:rsid w:val="00B337B3"/>
    <w:rsid w:val="00B420E1"/>
    <w:rsid w:val="00B52B1B"/>
    <w:rsid w:val="00B54D34"/>
    <w:rsid w:val="00B564DB"/>
    <w:rsid w:val="00B63B72"/>
    <w:rsid w:val="00B64F4B"/>
    <w:rsid w:val="00B714B5"/>
    <w:rsid w:val="00B7758E"/>
    <w:rsid w:val="00B8552E"/>
    <w:rsid w:val="00B91393"/>
    <w:rsid w:val="00B91D08"/>
    <w:rsid w:val="00B9375A"/>
    <w:rsid w:val="00BA0D7F"/>
    <w:rsid w:val="00BA2171"/>
    <w:rsid w:val="00BB5607"/>
    <w:rsid w:val="00BC32B1"/>
    <w:rsid w:val="00BC47F0"/>
    <w:rsid w:val="00BD31C2"/>
    <w:rsid w:val="00BD535D"/>
    <w:rsid w:val="00BE0763"/>
    <w:rsid w:val="00BE334B"/>
    <w:rsid w:val="00BE4263"/>
    <w:rsid w:val="00BF7EB8"/>
    <w:rsid w:val="00C01EE0"/>
    <w:rsid w:val="00C068F9"/>
    <w:rsid w:val="00C071D7"/>
    <w:rsid w:val="00C07942"/>
    <w:rsid w:val="00C07DFF"/>
    <w:rsid w:val="00C11FCF"/>
    <w:rsid w:val="00C129F3"/>
    <w:rsid w:val="00C162B1"/>
    <w:rsid w:val="00C1738B"/>
    <w:rsid w:val="00C20730"/>
    <w:rsid w:val="00C33C40"/>
    <w:rsid w:val="00C34CD1"/>
    <w:rsid w:val="00C34EF3"/>
    <w:rsid w:val="00C35D42"/>
    <w:rsid w:val="00C428F4"/>
    <w:rsid w:val="00C45D0C"/>
    <w:rsid w:val="00C548DD"/>
    <w:rsid w:val="00C61533"/>
    <w:rsid w:val="00C66569"/>
    <w:rsid w:val="00C7217F"/>
    <w:rsid w:val="00C77664"/>
    <w:rsid w:val="00C8794B"/>
    <w:rsid w:val="00C91AE0"/>
    <w:rsid w:val="00C91BB0"/>
    <w:rsid w:val="00C92A7B"/>
    <w:rsid w:val="00CA527F"/>
    <w:rsid w:val="00CA7BBD"/>
    <w:rsid w:val="00CB237F"/>
    <w:rsid w:val="00CC3E41"/>
    <w:rsid w:val="00CD085D"/>
    <w:rsid w:val="00CD3042"/>
    <w:rsid w:val="00CD5E2B"/>
    <w:rsid w:val="00CE07F6"/>
    <w:rsid w:val="00CE4CD7"/>
    <w:rsid w:val="00CE5731"/>
    <w:rsid w:val="00CE5837"/>
    <w:rsid w:val="00CE5EA4"/>
    <w:rsid w:val="00CE6FB3"/>
    <w:rsid w:val="00CE7351"/>
    <w:rsid w:val="00CF1610"/>
    <w:rsid w:val="00CF1E71"/>
    <w:rsid w:val="00CF2CF5"/>
    <w:rsid w:val="00CF6A62"/>
    <w:rsid w:val="00D105CF"/>
    <w:rsid w:val="00D174DB"/>
    <w:rsid w:val="00D24427"/>
    <w:rsid w:val="00D2479C"/>
    <w:rsid w:val="00D25010"/>
    <w:rsid w:val="00D322DA"/>
    <w:rsid w:val="00D33050"/>
    <w:rsid w:val="00D41FCD"/>
    <w:rsid w:val="00D42868"/>
    <w:rsid w:val="00D472C0"/>
    <w:rsid w:val="00D51F6D"/>
    <w:rsid w:val="00D64C98"/>
    <w:rsid w:val="00D73B0C"/>
    <w:rsid w:val="00D74F5E"/>
    <w:rsid w:val="00D80990"/>
    <w:rsid w:val="00D80D3F"/>
    <w:rsid w:val="00D84275"/>
    <w:rsid w:val="00D84286"/>
    <w:rsid w:val="00D87F7D"/>
    <w:rsid w:val="00D9398B"/>
    <w:rsid w:val="00DB38E0"/>
    <w:rsid w:val="00DB56AB"/>
    <w:rsid w:val="00DB7EF8"/>
    <w:rsid w:val="00DD2425"/>
    <w:rsid w:val="00DD3717"/>
    <w:rsid w:val="00DD75E9"/>
    <w:rsid w:val="00DE6061"/>
    <w:rsid w:val="00DF1F2F"/>
    <w:rsid w:val="00E06413"/>
    <w:rsid w:val="00E10BC7"/>
    <w:rsid w:val="00E12180"/>
    <w:rsid w:val="00E17DD5"/>
    <w:rsid w:val="00E24349"/>
    <w:rsid w:val="00E24E44"/>
    <w:rsid w:val="00E27EE9"/>
    <w:rsid w:val="00E47B13"/>
    <w:rsid w:val="00E51EBE"/>
    <w:rsid w:val="00E73229"/>
    <w:rsid w:val="00E74A1B"/>
    <w:rsid w:val="00E83A68"/>
    <w:rsid w:val="00E9143E"/>
    <w:rsid w:val="00E96143"/>
    <w:rsid w:val="00EA0E99"/>
    <w:rsid w:val="00EA22D7"/>
    <w:rsid w:val="00EA268C"/>
    <w:rsid w:val="00EA526F"/>
    <w:rsid w:val="00EA681C"/>
    <w:rsid w:val="00EB076A"/>
    <w:rsid w:val="00EC1218"/>
    <w:rsid w:val="00EC6D27"/>
    <w:rsid w:val="00ED0F68"/>
    <w:rsid w:val="00ED1437"/>
    <w:rsid w:val="00ED1A1F"/>
    <w:rsid w:val="00ED23A6"/>
    <w:rsid w:val="00ED2452"/>
    <w:rsid w:val="00ED560D"/>
    <w:rsid w:val="00EE2C5F"/>
    <w:rsid w:val="00EE3731"/>
    <w:rsid w:val="00EE3C02"/>
    <w:rsid w:val="00EE487B"/>
    <w:rsid w:val="00EF54CD"/>
    <w:rsid w:val="00EF55EB"/>
    <w:rsid w:val="00F038A1"/>
    <w:rsid w:val="00F03A15"/>
    <w:rsid w:val="00F12FB7"/>
    <w:rsid w:val="00F22027"/>
    <w:rsid w:val="00F25D24"/>
    <w:rsid w:val="00F26B36"/>
    <w:rsid w:val="00F30C7F"/>
    <w:rsid w:val="00F37AD3"/>
    <w:rsid w:val="00F46B39"/>
    <w:rsid w:val="00F53352"/>
    <w:rsid w:val="00F55861"/>
    <w:rsid w:val="00F64254"/>
    <w:rsid w:val="00F7022F"/>
    <w:rsid w:val="00F702F3"/>
    <w:rsid w:val="00F73AB4"/>
    <w:rsid w:val="00F73D18"/>
    <w:rsid w:val="00F75445"/>
    <w:rsid w:val="00F803DA"/>
    <w:rsid w:val="00F93BA8"/>
    <w:rsid w:val="00F95AA5"/>
    <w:rsid w:val="00F95D70"/>
    <w:rsid w:val="00FB55AC"/>
    <w:rsid w:val="00FB6822"/>
    <w:rsid w:val="00FD38B4"/>
    <w:rsid w:val="00FD44B1"/>
    <w:rsid w:val="00FD7069"/>
    <w:rsid w:val="00FE24C0"/>
    <w:rsid w:val="00FE2753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5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4D4E21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Vltozat">
    <w:name w:val="Revision"/>
    <w:hidden/>
    <w:uiPriority w:val="99"/>
    <w:semiHidden/>
    <w:rsid w:val="00D8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1910</Words>
  <Characters>13183</Characters>
  <Application>Microsoft Office Word</Application>
  <DocSecurity>0</DocSecurity>
  <Lines>109</Lines>
  <Paragraphs>30</Paragraphs>
  <ScaleCrop>false</ScaleCrop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2026-06-16T06:34:00Z</dcterms:created>
  <dcterms:modified xsi:type="dcterms:W3CDTF">2026-06-16T06:35:00Z</dcterms:modified>
</cp:coreProperties>
</file>