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5766" w14:textId="77777777" w:rsidR="003956C1" w:rsidRPr="003956C1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DEB581" w14:textId="77777777"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1BE5DA5A" w14:textId="77777777"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14:paraId="5BF662EB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14:paraId="163DC25E" w14:textId="4572D764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875A54">
        <w:rPr>
          <w:rFonts w:eastAsia="Times New Roman" w:cstheme="minorHAnsi"/>
          <w:color w:val="000000"/>
          <w:sz w:val="24"/>
          <w:szCs w:val="24"/>
          <w:lang w:eastAsia="hu-HU"/>
        </w:rPr>
        <w:t>, vagy BKV Zrt.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) </w:t>
      </w:r>
      <w:r w:rsidRPr="00CD68ED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5A56405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CD68ED" w14:paraId="3A05ACD1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A87D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9250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C4CE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3651E017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903E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0FC09C14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60FD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FC4457" w:rsidRPr="00CD68ED" w14:paraId="2AFAD8B0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9EC7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64156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XIV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="0064156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Bosnyák tér 8.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EB66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56E2" w14:textId="7DC1A338" w:rsidR="00FC4457" w:rsidRPr="00CD68ED" w:rsidRDefault="0064156B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31</w:t>
            </w:r>
            <w:r w:rsidR="00350182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0A19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2D6E" w14:textId="77777777" w:rsidR="006724D0" w:rsidRPr="00452450" w:rsidRDefault="00FC4457" w:rsidP="004524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5245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74579800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5F6F1D74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Közüzemi szolgáltatások igénybe vétele </w:t>
      </w:r>
      <w:r w:rsidR="00C93C9F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BKV-tól történhet.</w:t>
      </w:r>
    </w:p>
    <w:p w14:paraId="44C9C2E2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0B46267B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C60E32" w:rsidRPr="003B18A4" w14:paraId="62978E48" w14:textId="77777777" w:rsidTr="00D22832">
        <w:tc>
          <w:tcPr>
            <w:tcW w:w="2126" w:type="dxa"/>
          </w:tcPr>
          <w:p w14:paraId="1D3EF003" w14:textId="77777777"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S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zolgáltatás típusa</w:t>
            </w:r>
          </w:p>
        </w:tc>
        <w:tc>
          <w:tcPr>
            <w:tcW w:w="3260" w:type="dxa"/>
          </w:tcPr>
          <w:p w14:paraId="128A66D4" w14:textId="77777777"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I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gényelhető mennyiség</w:t>
            </w:r>
          </w:p>
        </w:tc>
      </w:tr>
      <w:tr w:rsidR="00C60E32" w:rsidRPr="00AF020E" w14:paraId="3D0FE139" w14:textId="77777777" w:rsidTr="00D22832">
        <w:tc>
          <w:tcPr>
            <w:tcW w:w="2126" w:type="dxa"/>
          </w:tcPr>
          <w:p w14:paraId="6B3A53FE" w14:textId="77777777" w:rsidR="00C60E32" w:rsidRPr="00AF020E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37B5306F" w14:textId="4FE36634" w:rsidR="00C60E32" w:rsidRPr="00A56AC4" w:rsidRDefault="00C86D7B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hu-HU"/>
              </w:rPr>
            </w:pPr>
            <w:r w:rsidRPr="008C1FC2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 x 2</w:t>
            </w:r>
            <w:r w:rsidR="00EF2F89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9</w:t>
            </w:r>
            <w:r w:rsidRPr="008C1FC2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A</w:t>
            </w:r>
          </w:p>
        </w:tc>
      </w:tr>
      <w:tr w:rsidR="00C86D7B" w:rsidRPr="00AF020E" w14:paraId="3515EAD1" w14:textId="77777777" w:rsidTr="00D22832">
        <w:tc>
          <w:tcPr>
            <w:tcW w:w="2126" w:type="dxa"/>
          </w:tcPr>
          <w:p w14:paraId="25402BD0" w14:textId="77777777" w:rsidR="00C86D7B" w:rsidRPr="00AF020E" w:rsidRDefault="00C86D7B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 és csatorna</w:t>
            </w:r>
          </w:p>
        </w:tc>
        <w:tc>
          <w:tcPr>
            <w:tcW w:w="3260" w:type="dxa"/>
          </w:tcPr>
          <w:p w14:paraId="29DD97D1" w14:textId="61D4B92C" w:rsidR="00C86D7B" w:rsidRPr="00A56AC4" w:rsidRDefault="00EF2F89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hu-HU"/>
              </w:rPr>
            </w:pPr>
            <w:r>
              <w:t>6</w:t>
            </w:r>
            <w:r w:rsidR="00C86D7B" w:rsidRPr="000A514A">
              <w:t xml:space="preserve"> m3/nap</w:t>
            </w:r>
          </w:p>
        </w:tc>
      </w:tr>
      <w:tr w:rsidR="00C86D7B" w:rsidRPr="003B18A4" w14:paraId="0A3FA1CD" w14:textId="77777777" w:rsidTr="00D22832">
        <w:tc>
          <w:tcPr>
            <w:tcW w:w="2126" w:type="dxa"/>
          </w:tcPr>
          <w:p w14:paraId="24DE2F1E" w14:textId="77777777" w:rsidR="00C86D7B" w:rsidRPr="00AF020E" w:rsidRDefault="00C86D7B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földgáz </w:t>
            </w:r>
          </w:p>
        </w:tc>
        <w:tc>
          <w:tcPr>
            <w:tcW w:w="3260" w:type="dxa"/>
          </w:tcPr>
          <w:p w14:paraId="7AC2478B" w14:textId="21A02E39" w:rsidR="00C86D7B" w:rsidRPr="00A56AC4" w:rsidRDefault="00C86D7B" w:rsidP="00C86D7B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hu-HU"/>
              </w:rPr>
            </w:pPr>
            <w:r w:rsidRPr="000A514A">
              <w:t>4 m3/óra</w:t>
            </w:r>
          </w:p>
        </w:tc>
      </w:tr>
    </w:tbl>
    <w:p w14:paraId="462EE427" w14:textId="77777777" w:rsidR="00C60E32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0FF38C3B" w14:textId="77777777" w:rsidR="00EF54CD" w:rsidRPr="00CD68ED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D5761AB" w14:textId="77777777" w:rsidR="003956C1" w:rsidRPr="00CD68ED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bookmarkStart w:id="0" w:name="_Hlk192075427"/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bookmarkEnd w:id="0"/>
    <w:p w14:paraId="6C4A935E" w14:textId="77777777" w:rsidR="0064156B" w:rsidRDefault="0064156B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04046A79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38755808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8BF0DF7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BKV Zrt. 1072 Budapest, Akácfa utca 15.,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>311.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i</w:t>
      </w:r>
      <w:r w:rsidRPr="00CD68ED">
        <w:rPr>
          <w:rFonts w:eastAsia="Times New Roman" w:cstheme="minorHAnsi"/>
          <w:sz w:val="24"/>
          <w:szCs w:val="24"/>
          <w:lang w:eastAsia="hu-HU"/>
        </w:rPr>
        <w:t>ség</w:t>
      </w:r>
    </w:p>
    <w:p w14:paraId="1EB060C3" w14:textId="64CE8675" w:rsidR="00875A54" w:rsidRPr="00AB2EE2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5. </w:t>
      </w:r>
      <w:r w:rsidR="00362534">
        <w:rPr>
          <w:rFonts w:ascii="Calibri" w:eastAsia="Times New Roman" w:hAnsi="Calibri" w:cs="Calibri"/>
          <w:b/>
          <w:sz w:val="24"/>
          <w:szCs w:val="24"/>
          <w:lang w:eastAsia="hu-HU"/>
        </w:rPr>
        <w:t>december 18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-á</w:t>
      </w:r>
      <w:r w:rsidRPr="0078689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08:00-12:00 óra között.</w:t>
      </w:r>
    </w:p>
    <w:p w14:paraId="7BA62A63" w14:textId="77777777" w:rsidR="008D5A66" w:rsidRPr="00CD68ED" w:rsidRDefault="008D5A66" w:rsidP="00350182">
      <w:pPr>
        <w:spacing w:after="0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30B51446" w14:textId="77777777" w:rsidR="0008176A" w:rsidRPr="00CD68ED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CD68ED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14:paraId="2DD78218" w14:textId="77777777" w:rsidR="008D5A66" w:rsidRPr="00CD68ED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3FA6A331" w14:textId="77777777" w:rsidR="00D322DA" w:rsidRPr="00CD68ED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6CF6BC9" w14:textId="77777777" w:rsidR="006601B2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14:paraId="311819CC" w14:textId="77777777" w:rsidR="00E107AD" w:rsidRPr="00CD68ED" w:rsidRDefault="00E107AD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08F30394" w14:textId="3A7549A9" w:rsidR="00E107AD" w:rsidRDefault="00E107AD" w:rsidP="00E107AD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Kiíró ezúton hívja fel a Pályázók figyelmét arra, hogy a jelen pályázat </w:t>
      </w:r>
      <w:r w:rsidR="005811C7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értékelése és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eredményére vonatkozó döntés, az év végi ünnepek miatt, a 2026. évre tolódik át.</w:t>
      </w:r>
    </w:p>
    <w:p w14:paraId="0E66E7D2" w14:textId="77777777"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1CD8290D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2BAB8F5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6FA60E15" w14:textId="77777777" w:rsidR="003956C1" w:rsidRPr="00CD68E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MBH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Banknál vezetett 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10102093-01671903-07000004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.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lastRenderedPageBreak/>
        <w:t xml:space="preserve">napig történő befizetése. 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14:paraId="50773EE7" w14:textId="77777777" w:rsidR="003956C1" w:rsidRPr="00CD68E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1F4A57">
        <w:rPr>
          <w:rFonts w:eastAsia="Times New Roman" w:cstheme="minorHAnsi"/>
          <w:sz w:val="24"/>
          <w:szCs w:val="24"/>
          <w:lang w:eastAsia="hu-HU"/>
        </w:rPr>
        <w:t xml:space="preserve">Pályázat benyújtása Kiíró </w:t>
      </w:r>
      <w:hyperlink r:id="rId8" w:history="1">
        <w:r w:rsidRPr="001F4A57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1F4A57">
        <w:rPr>
          <w:rFonts w:eastAsia="Times New Roman" w:cstheme="minorHAnsi"/>
          <w:sz w:val="24"/>
          <w:szCs w:val="24"/>
          <w:lang w:eastAsia="hu-HU"/>
        </w:rPr>
        <w:t xml:space="preserve"> internetes honlapján elérhető 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1F4A5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14:paraId="09B506C1" w14:textId="77777777" w:rsidR="002B78C4" w:rsidRPr="00CD68ED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00D0BDA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14:paraId="6307A712" w14:textId="77777777" w:rsidR="00EE373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D68ED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14:paraId="37A158B9" w14:textId="77777777"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43D587D3" w14:textId="77777777"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CD68ED">
        <w:rPr>
          <w:rFonts w:eastAsia="Times New Roman" w:cstheme="minorHAnsi"/>
          <w:sz w:val="24"/>
          <w:szCs w:val="24"/>
          <w:lang w:eastAsia="hu-HU"/>
        </w:rPr>
        <w:t>korábban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14:paraId="71C88297" w14:textId="77777777"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Pályázóként (nyertes, vagy 2.</w:t>
      </w:r>
      <w:r w:rsidR="00EC2FF0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3. helyezett) a szerződés megkötésétől visszalépett a pályázat benyújtási határidejétől számított 2 éven belül.</w:t>
      </w:r>
    </w:p>
    <w:p w14:paraId="3446CC00" w14:textId="77777777"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14:paraId="1B0CDA45" w14:textId="77777777"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14:paraId="571E3A5E" w14:textId="77777777" w:rsidR="00EE3731" w:rsidRPr="00CD68ED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3DB215EB" w14:textId="77777777" w:rsidR="00225BD5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</w:t>
      </w:r>
    </w:p>
    <w:p w14:paraId="73FFB62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.</w:t>
      </w:r>
    </w:p>
    <w:p w14:paraId="360DF670" w14:textId="027D6EDD" w:rsidR="00875A54" w:rsidRPr="00391A0E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9168EA">
        <w:rPr>
          <w:rFonts w:ascii="Calibri" w:eastAsia="Times New Roman" w:hAnsi="Calibri" w:cs="Calibri"/>
          <w:b/>
          <w:sz w:val="24"/>
          <w:szCs w:val="24"/>
          <w:lang w:eastAsia="hu-HU"/>
        </w:rPr>
        <w:t>462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9168E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06-70-390-8418)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50B3E9AC" w14:textId="77777777" w:rsidR="00875A54" w:rsidRPr="00AB2EE2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1185429" w14:textId="77777777" w:rsidR="00875A54" w:rsidRPr="00AB2EE2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D617938" w14:textId="5344D596" w:rsidR="00875A54" w:rsidRPr="006A24E8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168EA">
        <w:rPr>
          <w:rFonts w:ascii="Calibri" w:eastAsia="Times New Roman" w:hAnsi="Calibri" w:cs="Calibri"/>
          <w:b/>
          <w:sz w:val="24"/>
          <w:szCs w:val="24"/>
          <w:lang w:eastAsia="hu-HU"/>
        </w:rPr>
        <w:t>december 10-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4F5C5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168EA">
        <w:rPr>
          <w:rFonts w:ascii="Calibri" w:eastAsia="Times New Roman" w:hAnsi="Calibri" w:cs="Calibri"/>
          <w:b/>
          <w:sz w:val="24"/>
          <w:szCs w:val="24"/>
          <w:lang w:eastAsia="hu-HU"/>
        </w:rPr>
        <w:t>10:00-11:00</w:t>
      </w:r>
      <w:r w:rsidRPr="00B633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14:paraId="6094CF05" w14:textId="77777777" w:rsidR="00B13F2E" w:rsidRDefault="00B13F2E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47D6CF6D" w14:textId="77777777"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14:paraId="16E075EC" w14:textId="77777777" w:rsidR="00D27470" w:rsidRPr="0049243D" w:rsidRDefault="00D27470" w:rsidP="00DA1FE1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</w:t>
      </w:r>
    </w:p>
    <w:p w14:paraId="15C2126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1481C8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567A781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35D4A5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lehet</w:t>
      </w:r>
      <w:r w:rsidRPr="00CD68ED">
        <w:rPr>
          <w:rFonts w:eastAsia="Times New Roman" w:cstheme="minorHAnsi"/>
          <w:sz w:val="24"/>
          <w:szCs w:val="24"/>
          <w:lang w:eastAsia="hu-HU"/>
        </w:rPr>
        <w:t>:</w:t>
      </w:r>
    </w:p>
    <w:p w14:paraId="1CFACD58" w14:textId="335C9A86" w:rsidR="003956C1" w:rsidRDefault="003956C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helyi adó </w:t>
      </w:r>
    </w:p>
    <w:p w14:paraId="5CA47099" w14:textId="26789E21" w:rsidR="005074F1" w:rsidRPr="008C1FC2" w:rsidRDefault="005074F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C1FC2">
        <w:rPr>
          <w:rFonts w:eastAsia="Times New Roman" w:cstheme="minorHAnsi"/>
          <w:sz w:val="24"/>
          <w:szCs w:val="24"/>
          <w:lang w:eastAsia="hu-HU"/>
        </w:rPr>
        <w:t xml:space="preserve">közös költség, melynek jelenlegi </w:t>
      </w:r>
      <w:r w:rsidR="005F01AB">
        <w:rPr>
          <w:rFonts w:eastAsia="Times New Roman" w:cstheme="minorHAnsi"/>
          <w:sz w:val="24"/>
          <w:szCs w:val="24"/>
          <w:lang w:eastAsia="hu-HU"/>
        </w:rPr>
        <w:t>összege</w:t>
      </w:r>
      <w:r w:rsidR="005F4D8F" w:rsidRPr="008C1FC2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F4D8F" w:rsidRPr="008C1FC2">
        <w:rPr>
          <w:rFonts w:eastAsia="Times New Roman"/>
          <w:sz w:val="24"/>
          <w:szCs w:val="24"/>
          <w:lang w:eastAsia="hu-HU"/>
        </w:rPr>
        <w:t>22.010 Ft/hó</w:t>
      </w:r>
      <w:r w:rsidR="00426993">
        <w:rPr>
          <w:rFonts w:eastAsia="Times New Roman"/>
          <w:sz w:val="24"/>
          <w:szCs w:val="24"/>
          <w:lang w:eastAsia="hu-HU"/>
        </w:rPr>
        <w:t>nap</w:t>
      </w:r>
    </w:p>
    <w:p w14:paraId="2B80904C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14:paraId="7E2C90F7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EC26060" w14:textId="77777777" w:rsidR="00871B2A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Ugyancsak a Bérlőt terhelik a BKV-val vagy a közszolgáltatókkal megkötendő külön szerződés alapj</w:t>
      </w:r>
      <w:r w:rsidR="004958A1" w:rsidRPr="00CD68ED">
        <w:rPr>
          <w:rFonts w:eastAsia="Times New Roman" w:cstheme="minorHAnsi"/>
          <w:sz w:val="24"/>
          <w:szCs w:val="24"/>
          <w:lang w:eastAsia="hu-HU"/>
        </w:rPr>
        <w:t xml:space="preserve">án közmű-szolgáltatási díjak is </w:t>
      </w:r>
    </w:p>
    <w:p w14:paraId="51F7F41A" w14:textId="318FF04F" w:rsidR="004958A1" w:rsidRPr="00CD68ED" w:rsidRDefault="004958A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lastRenderedPageBreak/>
        <w:t xml:space="preserve">A BKV </w:t>
      </w:r>
      <w:r w:rsidR="00875A54">
        <w:rPr>
          <w:rFonts w:eastAsia="Times New Roman" w:cstheme="minorHAnsi"/>
          <w:b/>
          <w:sz w:val="24"/>
          <w:szCs w:val="24"/>
          <w:lang w:eastAsia="hu-HU"/>
        </w:rPr>
        <w:t xml:space="preserve">Zrt.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által kötött közmű-továbbadási szerződésminták a jelen pályázat megjelenési helyén</w:t>
      </w:r>
      <w:r w:rsidR="00304881" w:rsidRPr="00CD68ED">
        <w:rPr>
          <w:rFonts w:eastAsia="Times New Roman" w:cstheme="minorHAnsi"/>
          <w:b/>
          <w:sz w:val="24"/>
          <w:szCs w:val="24"/>
          <w:lang w:eastAsia="hu-HU"/>
        </w:rPr>
        <w:t>: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www.bkv.hu weboldalon a </w:t>
      </w:r>
      <w:r w:rsidR="00871B2A" w:rsidRPr="00CD68ED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CD68ED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14:paraId="305C7040" w14:textId="77777777" w:rsidR="004958A1" w:rsidRPr="00CD68ED" w:rsidRDefault="0030488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</w:t>
      </w:r>
      <w:r w:rsidR="004958A1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közművekre vonatkozóan külön óvadék megfizetési kötelezettség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et írnak elő.</w:t>
      </w:r>
    </w:p>
    <w:p w14:paraId="654B02D1" w14:textId="77777777"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9B7F547" w14:textId="77777777"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14:paraId="7149671A" w14:textId="77777777"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28054722" w14:textId="77777777"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bookmarkStart w:id="1" w:name="_Hlk203154590"/>
      <w:r w:rsidRPr="00174E97">
        <w:rPr>
          <w:rFonts w:eastAsia="Times New Roman" w:cstheme="minorHAnsi"/>
          <w:b/>
          <w:sz w:val="24"/>
          <w:szCs w:val="24"/>
          <w:lang w:eastAsia="hu-HU"/>
        </w:rPr>
        <w:t xml:space="preserve">A bérleményben </w:t>
      </w:r>
      <w:r w:rsidR="00174E97">
        <w:rPr>
          <w:rFonts w:eastAsia="Times New Roman" w:cstheme="minorHAnsi"/>
          <w:b/>
          <w:sz w:val="24"/>
          <w:szCs w:val="24"/>
          <w:lang w:eastAsia="hu-HU"/>
        </w:rPr>
        <w:t xml:space="preserve">kimért </w:t>
      </w:r>
      <w:r w:rsidRPr="00174E9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bookmarkEnd w:id="1"/>
    <w:p w14:paraId="6D86B266" w14:textId="77777777"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33FB53D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1E18D81A" w14:textId="77777777" w:rsidR="008D5A66" w:rsidRPr="00CD68ED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A272959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0B6A1540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14:paraId="7FBDEA86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33DB1250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765A55CF" w14:textId="77777777" w:rsidR="00EE3731" w:rsidRPr="00CD68E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14:paraId="029AE2BC" w14:textId="77777777" w:rsidR="00D27470" w:rsidRDefault="00D27470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8F76665" w14:textId="77777777" w:rsidR="00875A54" w:rsidRPr="00B07636" w:rsidRDefault="00875A54" w:rsidP="00875A54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161FD842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hu honlapon megtalálható bérleti szerződést megismerte és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EB80BDB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5ABAD05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lejárt kötelezettsége illetve nem áll perben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14:paraId="36197833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benyújtási határidejétől számított 2 éven belül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0A251F23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D2836B0" w14:textId="77777777" w:rsidR="00875A54" w:rsidRPr="00B07636" w:rsidRDefault="00875A54" w:rsidP="00875A54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 BKV Zrt. honlapján megtalálható közmű továbbadási szerződést megismerte és elfogadja</w:t>
      </w:r>
    </w:p>
    <w:p w14:paraId="3EBB2B14" w14:textId="77777777" w:rsidR="003956C1" w:rsidRPr="00CD68E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0AD6B09F" w14:textId="77777777" w:rsidR="00875A54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2" w:name="_Hlk203112895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6942894B" w14:textId="77777777" w:rsidR="00875A54" w:rsidRPr="00391A0E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899F1AA" w14:textId="77777777" w:rsidR="00875A54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pályázó ajánlati kötöttsége a pályázat benyújtási határidejének napjától 120 napig tart. A nyertes pályázónak az eredményhirdetést követő 30 napon belül a bérleti szerződést meg kell kötnie.</w:t>
      </w:r>
    </w:p>
    <w:p w14:paraId="04D8E46C" w14:textId="32F73FB7" w:rsidR="00875A54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3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5811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bookmarkEnd w:id="3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2"/>
    <w:p w14:paraId="31B6B108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8B256E6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Kiíró nem köt szerződést olyan ajánlattevővel, </w:t>
      </w:r>
      <w:r w:rsidRPr="00875A54">
        <w:rPr>
          <w:rFonts w:eastAsia="Times New Roman" w:cstheme="minorHAnsi"/>
          <w:b/>
          <w:bCs/>
          <w:sz w:val="24"/>
          <w:szCs w:val="24"/>
          <w:lang w:eastAsia="hu-HU"/>
        </w:rPr>
        <w:t>aki a szerződés aláírásának időpontjában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14:paraId="4A3F86D8" w14:textId="77777777" w:rsidR="00875A54" w:rsidRPr="00391A0E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4" w:name="_Hlk203112954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5" w:name="_Hlk203118018"/>
      <w:r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bookmarkEnd w:id="4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5"/>
    </w:p>
    <w:p w14:paraId="682C4EFE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6DF4CB4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14:paraId="3F8E547B" w14:textId="77777777" w:rsidR="00B564DB" w:rsidRPr="00CD68ED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24BCA46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409BC63B" w14:textId="77777777" w:rsidR="00761C30" w:rsidRPr="00CD68ED" w:rsidRDefault="00761C30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2AE4E6CF" w14:textId="77777777" w:rsidR="00875A54" w:rsidRPr="00391A0E" w:rsidRDefault="00875A54" w:rsidP="00875A54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Lap”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erre a címre küld értesítést.</w:t>
      </w:r>
    </w:p>
    <w:p w14:paraId="2A775B48" w14:textId="77777777" w:rsidR="00875A54" w:rsidRDefault="00875A54" w:rsidP="00875A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0F1842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C66F506" w14:textId="77777777" w:rsidR="007103F0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="007103F0">
        <w:rPr>
          <w:rFonts w:eastAsia="Times New Roman" w:cstheme="minorHAnsi"/>
          <w:sz w:val="24"/>
          <w:szCs w:val="24"/>
          <w:lang w:eastAsia="hu-HU"/>
        </w:rPr>
        <w:t xml:space="preserve"> Bérlemény bemutató adatlap.</w:t>
      </w:r>
    </w:p>
    <w:p w14:paraId="44D2DDDE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8965CB2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B6F0AB4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1DFA86C4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2F10CBEB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326BD17C" w14:textId="77777777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D505717" w14:textId="23DAA90A"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3E29ED6A" w14:textId="77777777" w:rsidR="00761C30" w:rsidRPr="00BB52E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14:paraId="6985D040" w14:textId="77777777" w:rsidR="00E52B41" w:rsidRPr="009F4DDB" w:rsidRDefault="00E52B41" w:rsidP="0007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4D9311CC" w14:textId="77777777"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14:paraId="1E1EA431" w14:textId="77777777"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14:paraId="188DA08E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075C03">
        <w:rPr>
          <w:rFonts w:ascii="Calibri" w:eastAsia="Calibri" w:hAnsi="Calibri" w:cs="Calibri"/>
          <w:sz w:val="24"/>
          <w:szCs w:val="24"/>
        </w:rPr>
        <w:t xml:space="preserve"> Budapest, XI</w:t>
      </w:r>
      <w:r w:rsidR="0064156B">
        <w:rPr>
          <w:rFonts w:ascii="Calibri" w:eastAsia="Calibri" w:hAnsi="Calibri" w:cs="Calibri"/>
          <w:sz w:val="24"/>
          <w:szCs w:val="24"/>
        </w:rPr>
        <w:t>V</w:t>
      </w:r>
      <w:r w:rsidRPr="00075C03">
        <w:rPr>
          <w:rFonts w:ascii="Calibri" w:eastAsia="Calibri" w:hAnsi="Calibri" w:cs="Calibri"/>
          <w:sz w:val="24"/>
          <w:szCs w:val="24"/>
        </w:rPr>
        <w:t xml:space="preserve">. </w:t>
      </w:r>
      <w:r w:rsidR="005074F1">
        <w:rPr>
          <w:rFonts w:ascii="Calibri" w:eastAsia="Calibri" w:hAnsi="Calibri" w:cs="Calibri"/>
          <w:sz w:val="24"/>
          <w:szCs w:val="24"/>
        </w:rPr>
        <w:t>Bosnyák tér 8.</w:t>
      </w:r>
    </w:p>
    <w:p w14:paraId="0C551645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</w:t>
      </w:r>
      <w:r w:rsidR="005074F1" w:rsidRPr="005074F1">
        <w:rPr>
          <w:rFonts w:ascii="Calibri" w:eastAsia="Calibri" w:hAnsi="Calibri" w:cs="Calibri"/>
          <w:sz w:val="24"/>
          <w:szCs w:val="24"/>
        </w:rPr>
        <w:t>31260/191/A/7</w:t>
      </w:r>
    </w:p>
    <w:p w14:paraId="37440EC3" w14:textId="66996E86" w:rsidR="00E52B41" w:rsidRPr="00F75104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75104">
        <w:rPr>
          <w:rFonts w:ascii="Calibri" w:eastAsia="Calibri" w:hAnsi="Calibri" w:cs="Calibri"/>
          <w:i/>
          <w:sz w:val="24"/>
          <w:szCs w:val="24"/>
        </w:rPr>
        <w:t>Leltári szám:</w:t>
      </w:r>
      <w:r w:rsidR="00F75104">
        <w:rPr>
          <w:rFonts w:ascii="Calibri" w:eastAsia="Calibri" w:hAnsi="Calibri" w:cs="Calibri"/>
          <w:sz w:val="24"/>
          <w:szCs w:val="24"/>
        </w:rPr>
        <w:t xml:space="preserve"> LSZ0001439</w:t>
      </w:r>
    </w:p>
    <w:p w14:paraId="48F7236F" w14:textId="77777777" w:rsidR="00E52B41" w:rsidRPr="00F75104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F75104">
        <w:rPr>
          <w:rFonts w:ascii="Calibri" w:eastAsia="Calibri" w:hAnsi="Calibri" w:cs="Calibri"/>
          <w:i/>
          <w:sz w:val="24"/>
          <w:szCs w:val="24"/>
        </w:rPr>
        <w:t>Terület:</w:t>
      </w:r>
      <w:r w:rsidRPr="00F75104">
        <w:rPr>
          <w:rFonts w:ascii="Calibri" w:eastAsia="Calibri" w:hAnsi="Calibri" w:cs="Calibri"/>
          <w:sz w:val="24"/>
          <w:szCs w:val="24"/>
        </w:rPr>
        <w:t xml:space="preserve"> </w:t>
      </w:r>
      <w:r w:rsidR="0064156B" w:rsidRPr="00F75104">
        <w:rPr>
          <w:rFonts w:ascii="Calibri" w:eastAsia="Calibri" w:hAnsi="Calibri" w:cs="Calibri"/>
          <w:sz w:val="24"/>
          <w:szCs w:val="24"/>
        </w:rPr>
        <w:t>31</w:t>
      </w:r>
      <w:r w:rsidRPr="00F75104">
        <w:rPr>
          <w:rFonts w:ascii="Calibri" w:eastAsia="Calibri" w:hAnsi="Calibri" w:cs="Calibri"/>
          <w:sz w:val="24"/>
          <w:szCs w:val="24"/>
        </w:rPr>
        <w:t xml:space="preserve"> m</w:t>
      </w:r>
      <w:r w:rsidRPr="00F75104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4C1735EF" w14:textId="65B132F4" w:rsidR="00E52B41" w:rsidRPr="00F75104" w:rsidRDefault="00075C03" w:rsidP="000605C0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outlineLvl w:val="2"/>
        <w:rPr>
          <w:rFonts w:ascii="Calibri" w:hAnsi="Calibri" w:cs="Calibri"/>
          <w:b/>
          <w:u w:val="single"/>
        </w:rPr>
      </w:pPr>
      <w:r w:rsidRPr="00F75104">
        <w:rPr>
          <w:rFonts w:ascii="Calibri" w:eastAsia="Calibri" w:hAnsi="Calibri" w:cs="Calibri"/>
          <w:i/>
          <w:sz w:val="24"/>
          <w:szCs w:val="24"/>
        </w:rPr>
        <w:t>Bérleményazonosító:</w:t>
      </w:r>
    </w:p>
    <w:p w14:paraId="317CFF25" w14:textId="77777777" w:rsidR="0064156B" w:rsidRPr="0064156B" w:rsidRDefault="0064156B" w:rsidP="0064156B">
      <w:pPr>
        <w:tabs>
          <w:tab w:val="left" w:pos="1134"/>
        </w:tabs>
        <w:spacing w:after="0" w:line="240" w:lineRule="auto"/>
        <w:jc w:val="both"/>
        <w:outlineLvl w:val="2"/>
        <w:rPr>
          <w:rFonts w:ascii="Calibri" w:hAnsi="Calibri" w:cs="Calibri"/>
          <w:b/>
          <w:u w:val="single"/>
        </w:rPr>
      </w:pPr>
    </w:p>
    <w:p w14:paraId="235508CF" w14:textId="77777777" w:rsidR="00E52B41" w:rsidRPr="009F4DDB" w:rsidRDefault="00E52B41" w:rsidP="00E52B41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103FA2ED" w14:textId="77777777"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14:paraId="43EFA7C2" w14:textId="40CABB84" w:rsidR="00F75104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helyiségcsoport a</w:t>
      </w:r>
      <w:r w:rsidR="005074F1">
        <w:rPr>
          <w:rFonts w:ascii="Calibri" w:hAnsi="Calibri" w:cs="Calibri"/>
        </w:rPr>
        <w:t xml:space="preserve"> Bosnyák tér 8. sz. társasház félemeletén helyezkedik el</w:t>
      </w:r>
      <w:r w:rsidR="001D0854">
        <w:rPr>
          <w:rFonts w:ascii="Calibri" w:hAnsi="Calibri" w:cs="Calibri"/>
        </w:rPr>
        <w:t>, amely elsősorban irodai tevékenységre alkalmas.</w:t>
      </w:r>
    </w:p>
    <w:p w14:paraId="7489A11E" w14:textId="77777777" w:rsidR="00F75104" w:rsidRDefault="00F75104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Az utcára nyíló bejárati részben kizárólag lépcsőfeljárat és kukatároló található.</w:t>
      </w:r>
    </w:p>
    <w:p w14:paraId="745A1AA3" w14:textId="09FCFA1D" w:rsidR="005074F1" w:rsidRDefault="00F75104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bérleménynek nincsen utcai portálja.</w:t>
      </w:r>
      <w:r w:rsidR="00E52B41">
        <w:rPr>
          <w:rFonts w:ascii="Calibri" w:hAnsi="Calibri" w:cs="Calibri"/>
        </w:rPr>
        <w:t xml:space="preserve"> </w:t>
      </w:r>
    </w:p>
    <w:p w14:paraId="3FBCD66D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14:paraId="4A7AED23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felújításra szorul.</w:t>
      </w:r>
    </w:p>
    <w:p w14:paraId="68E833E0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 és gépjárművel.</w:t>
      </w:r>
    </w:p>
    <w:p w14:paraId="2F1B0240" w14:textId="77777777" w:rsidR="00E52B41" w:rsidRPr="009F4DDB" w:rsidRDefault="005074F1" w:rsidP="00E17D86">
      <w:pPr>
        <w:pStyle w:val="Szvegtrzs"/>
        <w:rPr>
          <w:rFonts w:ascii="Calibri" w:hAnsi="Calibri" w:cs="Calibri"/>
        </w:rPr>
      </w:pPr>
      <w:r w:rsidRPr="005074F1">
        <w:rPr>
          <w:rFonts w:ascii="Calibri" w:hAnsi="Calibri" w:cs="Calibri"/>
        </w:rPr>
        <w:t>A BKV Zrt. parkolási lehetőséget nem biztosít.</w:t>
      </w:r>
      <w:r w:rsidR="00E52B41" w:rsidRPr="009F4DDB">
        <w:rPr>
          <w:rFonts w:ascii="Calibri" w:hAnsi="Calibri" w:cs="Calibri"/>
        </w:rPr>
        <w:t xml:space="preserve"> </w:t>
      </w:r>
    </w:p>
    <w:p w14:paraId="3A321DFA" w14:textId="77777777"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14:paraId="2FB4D9A9" w14:textId="0448AEB2" w:rsidR="00E52B41" w:rsidRPr="009F4DDB" w:rsidRDefault="00E52B41" w:rsidP="00E52B41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F75104">
        <w:rPr>
          <w:rFonts w:ascii="Calibri" w:hAnsi="Calibri" w:cs="Calibri"/>
        </w:rPr>
        <w:t xml:space="preserve">volt járművezetői </w:t>
      </w:r>
      <w:r w:rsidR="005074F1">
        <w:rPr>
          <w:rFonts w:ascii="Calibri" w:hAnsi="Calibri" w:cs="Calibri"/>
        </w:rPr>
        <w:t>tartózkodó</w:t>
      </w:r>
      <w:r w:rsidR="00D27470">
        <w:rPr>
          <w:rFonts w:ascii="Calibri" w:hAnsi="Calibri" w:cs="Calibri"/>
        </w:rPr>
        <w:t>.</w:t>
      </w:r>
    </w:p>
    <w:p w14:paraId="480EFA11" w14:textId="77777777" w:rsidR="00E52B41" w:rsidRPr="00075C03" w:rsidRDefault="00E52B41" w:rsidP="00E17D8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14:paraId="019C3792" w14:textId="77777777" w:rsidR="00E52B41" w:rsidRPr="00075C03" w:rsidRDefault="00E52B41" w:rsidP="00E52B41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14:paraId="610C83E6" w14:textId="06DFB7CD" w:rsidR="00E52B41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közműdí</w:t>
      </w:r>
      <w:r w:rsidR="00F75104">
        <w:rPr>
          <w:rFonts w:ascii="Calibri" w:eastAsia="Calibri" w:hAnsi="Calibri" w:cs="Calibri"/>
          <w:sz w:val="24"/>
          <w:szCs w:val="24"/>
        </w:rPr>
        <w:t>j</w:t>
      </w:r>
      <w:r w:rsidR="00B94E27">
        <w:rPr>
          <w:rFonts w:ascii="Calibri" w:eastAsia="Calibri" w:hAnsi="Calibri" w:cs="Calibri"/>
          <w:sz w:val="24"/>
          <w:szCs w:val="24"/>
        </w:rPr>
        <w:t>,</w:t>
      </w:r>
    </w:p>
    <w:p w14:paraId="382D00AC" w14:textId="0760CA02" w:rsidR="00E52B41" w:rsidRPr="00F75104" w:rsidRDefault="0064156B" w:rsidP="00E17D86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közös költség</w:t>
      </w:r>
      <w:r w:rsidR="00F75104" w:rsidRPr="00F75104">
        <w:rPr>
          <w:rFonts w:ascii="Calibri" w:eastAsia="Calibri" w:hAnsi="Calibri" w:cs="Calibri"/>
          <w:sz w:val="24"/>
          <w:szCs w:val="24"/>
        </w:rPr>
        <w:t xml:space="preserve"> jelenlegi összege 22.010,- Ft/hónap</w:t>
      </w:r>
      <w:r w:rsidR="00F75104">
        <w:rPr>
          <w:rFonts w:ascii="Calibri" w:eastAsia="Calibri" w:hAnsi="Calibri" w:cs="Calibri"/>
          <w:sz w:val="24"/>
          <w:szCs w:val="24"/>
        </w:rPr>
        <w:t xml:space="preserve">, </w:t>
      </w:r>
      <w:r w:rsidR="00B94E27">
        <w:rPr>
          <w:rFonts w:ascii="Calibri" w:eastAsia="Calibri" w:hAnsi="Calibri" w:cs="Calibri"/>
          <w:sz w:val="24"/>
          <w:szCs w:val="24"/>
        </w:rPr>
        <w:t>a</w:t>
      </w:r>
      <w:r w:rsidR="00F75104">
        <w:rPr>
          <w:rFonts w:ascii="Calibri" w:eastAsia="Calibri" w:hAnsi="Calibri" w:cs="Calibri"/>
          <w:sz w:val="24"/>
          <w:szCs w:val="24"/>
        </w:rPr>
        <w:t>mely</w:t>
      </w:r>
      <w:r w:rsidR="00B94E27">
        <w:rPr>
          <w:rFonts w:ascii="Calibri" w:eastAsia="Calibri" w:hAnsi="Calibri" w:cs="Calibri"/>
          <w:sz w:val="24"/>
          <w:szCs w:val="24"/>
        </w:rPr>
        <w:t xml:space="preserve"> magába foglalja a</w:t>
      </w:r>
      <w:r w:rsidR="00F75104">
        <w:rPr>
          <w:rFonts w:ascii="Calibri" w:eastAsia="Calibri" w:hAnsi="Calibri" w:cs="Calibri"/>
          <w:sz w:val="24"/>
          <w:szCs w:val="24"/>
        </w:rPr>
        <w:t xml:space="preserve"> víz-csatorna díj</w:t>
      </w:r>
      <w:r w:rsidR="00B94E27">
        <w:rPr>
          <w:rFonts w:ascii="Calibri" w:eastAsia="Calibri" w:hAnsi="Calibri" w:cs="Calibri"/>
          <w:sz w:val="24"/>
          <w:szCs w:val="24"/>
        </w:rPr>
        <w:t>at</w:t>
      </w:r>
      <w:r w:rsidR="00F75104">
        <w:rPr>
          <w:rFonts w:ascii="Calibri" w:eastAsia="Calibri" w:hAnsi="Calibri" w:cs="Calibri"/>
          <w:sz w:val="24"/>
          <w:szCs w:val="24"/>
        </w:rPr>
        <w:t xml:space="preserve"> is</w:t>
      </w:r>
      <w:r w:rsidR="00B94E27">
        <w:rPr>
          <w:rFonts w:ascii="Calibri" w:eastAsia="Calibri" w:hAnsi="Calibri" w:cs="Calibri"/>
          <w:sz w:val="24"/>
          <w:szCs w:val="24"/>
        </w:rPr>
        <w:t>.</w:t>
      </w:r>
    </w:p>
    <w:p w14:paraId="7C4ECF3D" w14:textId="77777777" w:rsidR="00F75104" w:rsidRDefault="00F75104" w:rsidP="00F75104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17F9DED" w14:textId="3F7811C7" w:rsidR="00E52B41" w:rsidRPr="003B18A4" w:rsidRDefault="00E52B41" w:rsidP="00E52B41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18A4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07DA65F7" w14:textId="77777777"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Ivóvíz ellátás: van.</w:t>
      </w:r>
    </w:p>
    <w:p w14:paraId="6086788A" w14:textId="1437FB0F" w:rsidR="00E52B41" w:rsidRPr="00F75104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 xml:space="preserve">önálló mérőóra: </w:t>
      </w:r>
      <w:r w:rsidR="00C86D7B" w:rsidRPr="00F75104">
        <w:rPr>
          <w:rFonts w:ascii="Calibri" w:eastAsia="Calibri" w:hAnsi="Calibri" w:cs="Calibri"/>
          <w:sz w:val="24"/>
          <w:szCs w:val="24"/>
        </w:rPr>
        <w:t>nem hiteles</w:t>
      </w:r>
      <w:r w:rsidRPr="00F75104">
        <w:rPr>
          <w:rFonts w:ascii="Calibri" w:eastAsia="Calibri" w:hAnsi="Calibri" w:cs="Calibri"/>
          <w:sz w:val="24"/>
          <w:szCs w:val="24"/>
        </w:rPr>
        <w:t xml:space="preserve"> (almérő).</w:t>
      </w:r>
    </w:p>
    <w:p w14:paraId="21CB2EBC" w14:textId="77777777" w:rsidR="00E52B41" w:rsidRPr="00F75104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Szennyvíz hálózat: városi hálózatra csatlakozik.</w:t>
      </w:r>
    </w:p>
    <w:p w14:paraId="0ACCABA8" w14:textId="77777777" w:rsidR="00E52B41" w:rsidRPr="00F75104" w:rsidRDefault="007103F0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 xml:space="preserve">Elektromos energia: </w:t>
      </w:r>
      <w:r w:rsidR="00C93C9F" w:rsidRPr="00F75104">
        <w:rPr>
          <w:rFonts w:ascii="Calibri" w:eastAsia="Calibri" w:hAnsi="Calibri" w:cs="Calibri"/>
          <w:sz w:val="24"/>
          <w:szCs w:val="24"/>
        </w:rPr>
        <w:t>van</w:t>
      </w:r>
    </w:p>
    <w:p w14:paraId="68E1F8D6" w14:textId="77777777" w:rsidR="00E52B41" w:rsidRPr="00F75104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F75104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F75104">
        <w:rPr>
          <w:rFonts w:ascii="Calibri" w:eastAsia="Calibri" w:hAnsi="Calibri" w:cs="Calibri"/>
          <w:sz w:val="24"/>
          <w:szCs w:val="24"/>
        </w:rPr>
        <w:t>van (</w:t>
      </w:r>
      <w:r w:rsidR="0055626D" w:rsidRPr="00F75104">
        <w:rPr>
          <w:rFonts w:ascii="Calibri" w:eastAsia="Calibri" w:hAnsi="Calibri" w:cs="Calibri"/>
          <w:sz w:val="24"/>
          <w:szCs w:val="24"/>
        </w:rPr>
        <w:t xml:space="preserve">BKV </w:t>
      </w:r>
      <w:r w:rsidR="00C93C9F" w:rsidRPr="00F75104">
        <w:rPr>
          <w:rFonts w:ascii="Calibri" w:eastAsia="Calibri" w:hAnsi="Calibri" w:cs="Calibri"/>
          <w:sz w:val="24"/>
          <w:szCs w:val="24"/>
        </w:rPr>
        <w:t>főmérő)</w:t>
      </w:r>
    </w:p>
    <w:p w14:paraId="40141B69" w14:textId="38C8964E" w:rsidR="00E52B41" w:rsidRPr="00F75104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Gázellátás</w:t>
      </w:r>
      <w:r w:rsidR="00C93C9F" w:rsidRPr="00F75104">
        <w:rPr>
          <w:rFonts w:ascii="Calibri" w:eastAsia="Calibri" w:hAnsi="Calibri" w:cs="Calibri"/>
          <w:sz w:val="24"/>
          <w:szCs w:val="24"/>
        </w:rPr>
        <w:t>, van</w:t>
      </w:r>
    </w:p>
    <w:p w14:paraId="5E6C53AC" w14:textId="77777777" w:rsidR="00E52B41" w:rsidRPr="00F75104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5104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F75104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F75104">
        <w:rPr>
          <w:rFonts w:ascii="Calibri" w:eastAsia="Calibri" w:hAnsi="Calibri" w:cs="Calibri"/>
          <w:sz w:val="24"/>
          <w:szCs w:val="24"/>
        </w:rPr>
        <w:t>van (</w:t>
      </w:r>
      <w:r w:rsidR="0055626D" w:rsidRPr="00F75104">
        <w:rPr>
          <w:rFonts w:ascii="Calibri" w:eastAsia="Calibri" w:hAnsi="Calibri" w:cs="Calibri"/>
          <w:sz w:val="24"/>
          <w:szCs w:val="24"/>
        </w:rPr>
        <w:t xml:space="preserve">BKV </w:t>
      </w:r>
      <w:r w:rsidR="00C93C9F" w:rsidRPr="00F75104">
        <w:rPr>
          <w:rFonts w:ascii="Calibri" w:eastAsia="Calibri" w:hAnsi="Calibri" w:cs="Calibri"/>
          <w:sz w:val="24"/>
          <w:szCs w:val="24"/>
        </w:rPr>
        <w:t>főmérő)</w:t>
      </w:r>
    </w:p>
    <w:p w14:paraId="6F07B5D5" w14:textId="77777777" w:rsidR="00E52B41" w:rsidRPr="00075C03" w:rsidRDefault="00E52B41" w:rsidP="00E17D86">
      <w:pPr>
        <w:spacing w:after="12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5D78DF0" w14:textId="77777777" w:rsidR="00E52B41" w:rsidRPr="00075C03" w:rsidRDefault="00E52B41" w:rsidP="00B13F2E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096CF6D9" w14:textId="77777777" w:rsidR="00362380" w:rsidRDefault="00E52B41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A bérlemény jelenleg üres.</w:t>
      </w:r>
    </w:p>
    <w:p w14:paraId="3446A153" w14:textId="77777777" w:rsidR="004B6C2E" w:rsidRPr="00075C03" w:rsidRDefault="004B6C2E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4A7B35D" w14:textId="77777777" w:rsidR="00C009A2" w:rsidRDefault="00C009A2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0098B1D5" w14:textId="77777777" w:rsidR="00E17D86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7CEAF0F2" w14:textId="77777777" w:rsidR="00E17D86" w:rsidRPr="00075C03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5A87E8C0" w14:textId="77777777" w:rsidR="005074F1" w:rsidRDefault="005074F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2AF8E1BF" w14:textId="77777777" w:rsidR="00E52B41" w:rsidRPr="00075C03" w:rsidRDefault="00E52B4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28F9279E" w14:textId="77777777" w:rsidR="00E52B41" w:rsidRDefault="00E52B41" w:rsidP="00E17D86">
      <w:pPr>
        <w:spacing w:after="0"/>
        <w:outlineLvl w:val="2"/>
        <w:rPr>
          <w:noProof/>
        </w:rPr>
      </w:pPr>
    </w:p>
    <w:p w14:paraId="797199F5" w14:textId="77777777" w:rsidR="00E52B41" w:rsidRDefault="0064156B" w:rsidP="00E52B41">
      <w:pPr>
        <w:outlineLvl w:val="2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59717A5" wp14:editId="5073008A">
            <wp:extent cx="3733800" cy="50482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C49BD" w14:textId="77777777" w:rsidR="0064156B" w:rsidRDefault="0064156B" w:rsidP="00E52B41">
      <w:pPr>
        <w:outlineLvl w:val="2"/>
        <w:rPr>
          <w:rFonts w:ascii="Calibri" w:eastAsia="Calibri" w:hAnsi="Calibri" w:cs="Calibri"/>
        </w:rPr>
      </w:pPr>
    </w:p>
    <w:p w14:paraId="3C158358" w14:textId="77777777" w:rsidR="0064156B" w:rsidRPr="009F4DDB" w:rsidRDefault="0064156B" w:rsidP="00E52B41">
      <w:pPr>
        <w:outlineLvl w:val="2"/>
        <w:rPr>
          <w:rFonts w:ascii="Calibri" w:eastAsia="Calibri" w:hAnsi="Calibri" w:cs="Calibri"/>
        </w:rPr>
      </w:pPr>
    </w:p>
    <w:p w14:paraId="205C9CD7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BF99DBA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5224B632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656E7CE5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5ABA4A23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37BAFE9A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BC62447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B6A7277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28F0CF0C" w14:textId="77777777" w:rsidR="002E77FF" w:rsidRDefault="002E77FF" w:rsidP="00E17D86">
      <w:pPr>
        <w:spacing w:after="0"/>
        <w:outlineLvl w:val="2"/>
        <w:rPr>
          <w:rFonts w:ascii="Calibri" w:hAnsi="Calibri" w:cs="Calibri"/>
        </w:rPr>
      </w:pPr>
    </w:p>
    <w:p w14:paraId="79E706E6" w14:textId="33A3AB56" w:rsidR="00E52B41" w:rsidRPr="00075C03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075C03">
        <w:rPr>
          <w:rFonts w:ascii="Calibri" w:hAnsi="Calibri" w:cs="Calibri"/>
          <w:sz w:val="24"/>
          <w:szCs w:val="24"/>
        </w:rPr>
        <w:lastRenderedPageBreak/>
        <w:t>Bérlemény alaprajza:</w:t>
      </w:r>
    </w:p>
    <w:p w14:paraId="2F00A0D0" w14:textId="77777777" w:rsidR="00E52B41" w:rsidRDefault="00E52B41" w:rsidP="00E17D86">
      <w:pPr>
        <w:spacing w:after="0"/>
        <w:outlineLvl w:val="2"/>
        <w:rPr>
          <w:rFonts w:ascii="Calibri" w:hAnsi="Calibri" w:cs="Calibri"/>
        </w:rPr>
      </w:pPr>
    </w:p>
    <w:p w14:paraId="25E79E4D" w14:textId="77777777" w:rsidR="00FA614D" w:rsidRPr="00315AB6" w:rsidRDefault="00FA614D" w:rsidP="00FA614D">
      <w:pPr>
        <w:pStyle w:val="SBLGARAMOND"/>
      </w:pPr>
      <w:r w:rsidRPr="00315AB6">
        <w:rPr>
          <w:noProof/>
        </w:rPr>
        <w:drawing>
          <wp:anchor distT="0" distB="0" distL="114300" distR="114300" simplePos="0" relativeHeight="251659264" behindDoc="0" locked="0" layoutInCell="1" allowOverlap="1" wp14:anchorId="30D44C99" wp14:editId="7E51D401">
            <wp:simplePos x="0" y="0"/>
            <wp:positionH relativeFrom="margin">
              <wp:posOffset>1330960</wp:posOffset>
            </wp:positionH>
            <wp:positionV relativeFrom="paragraph">
              <wp:posOffset>144145</wp:posOffset>
            </wp:positionV>
            <wp:extent cx="3434316" cy="2741969"/>
            <wp:effectExtent l="0" t="0" r="0" b="127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átn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316" cy="274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5AB6">
        <w:t>Átnézeti rajz:</w:t>
      </w:r>
    </w:p>
    <w:p w14:paraId="41B0B5A8" w14:textId="77777777" w:rsidR="00FA614D" w:rsidRDefault="00FA614D" w:rsidP="00FA614D">
      <w:pPr>
        <w:pStyle w:val="SBLGARAMOND"/>
      </w:pPr>
    </w:p>
    <w:p w14:paraId="3335C506" w14:textId="77777777" w:rsidR="00FA614D" w:rsidRDefault="00FA614D" w:rsidP="00FA614D">
      <w:pPr>
        <w:pStyle w:val="SBLGARAMOND"/>
      </w:pPr>
    </w:p>
    <w:p w14:paraId="46261DC2" w14:textId="32774D92" w:rsidR="00E52B41" w:rsidRPr="00114F8E" w:rsidRDefault="00E52B41" w:rsidP="00E52B41">
      <w:pPr>
        <w:pStyle w:val="Nincstrkz"/>
      </w:pPr>
    </w:p>
    <w:p w14:paraId="3F507F48" w14:textId="77777777" w:rsidR="00E52B41" w:rsidRPr="00493360" w:rsidRDefault="00E52B41" w:rsidP="00E52B41">
      <w:pPr>
        <w:pStyle w:val="Nincstrkz"/>
      </w:pPr>
    </w:p>
    <w:p w14:paraId="0E2FC4E7" w14:textId="77777777" w:rsidR="00E52B41" w:rsidRPr="00493360" w:rsidRDefault="00E52B41" w:rsidP="00E52B41">
      <w:pPr>
        <w:pStyle w:val="Nincstrkz"/>
      </w:pPr>
    </w:p>
    <w:p w14:paraId="59A179EE" w14:textId="77777777" w:rsidR="00E52B41" w:rsidRDefault="00E52B41" w:rsidP="00E52B41">
      <w:pPr>
        <w:pStyle w:val="Nincstrkz"/>
      </w:pPr>
    </w:p>
    <w:p w14:paraId="22CF7927" w14:textId="77777777" w:rsidR="00E52B41" w:rsidRDefault="00E52B41" w:rsidP="00E52B41">
      <w:pPr>
        <w:pStyle w:val="Nincstrkz"/>
      </w:pPr>
    </w:p>
    <w:p w14:paraId="0C6790E8" w14:textId="77777777" w:rsidR="00E52B41" w:rsidRDefault="00E52B41" w:rsidP="00E52B41">
      <w:pPr>
        <w:pStyle w:val="Nincstrkz"/>
      </w:pPr>
    </w:p>
    <w:p w14:paraId="7C2ECF8C" w14:textId="77777777" w:rsidR="00E52B41" w:rsidRDefault="00E52B41" w:rsidP="00E52B41">
      <w:pPr>
        <w:pStyle w:val="Nincstrkz"/>
      </w:pPr>
    </w:p>
    <w:p w14:paraId="0062A2FA" w14:textId="77777777" w:rsidR="00E52B41" w:rsidRDefault="00E52B41" w:rsidP="00E52B41">
      <w:pPr>
        <w:pStyle w:val="Nincstrkz"/>
      </w:pPr>
    </w:p>
    <w:p w14:paraId="63130737" w14:textId="77777777" w:rsidR="00E52B41" w:rsidRDefault="00E52B41" w:rsidP="00E52B41">
      <w:pPr>
        <w:pStyle w:val="Nincstrkz"/>
      </w:pPr>
    </w:p>
    <w:p w14:paraId="6C08C43D" w14:textId="77777777" w:rsidR="00E52B41" w:rsidRPr="009F4DDB" w:rsidRDefault="00E52B41" w:rsidP="00E17D86">
      <w:pPr>
        <w:spacing w:after="0"/>
        <w:outlineLvl w:val="2"/>
        <w:rPr>
          <w:rFonts w:ascii="Calibri" w:hAnsi="Calibri" w:cs="Calibri"/>
        </w:rPr>
      </w:pPr>
    </w:p>
    <w:p w14:paraId="2833B8B3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5E886463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86398E6" w14:textId="6AF241B0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D31D51C" w14:textId="77777777" w:rsidR="00836F70" w:rsidRDefault="00836F70" w:rsidP="00836F70">
      <w:pPr>
        <w:pStyle w:val="SBLGARAMOND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B43973" wp14:editId="350CDB67">
            <wp:simplePos x="0" y="0"/>
            <wp:positionH relativeFrom="margin">
              <wp:align>left</wp:align>
            </wp:positionH>
            <wp:positionV relativeFrom="paragraph">
              <wp:posOffset>171480</wp:posOffset>
            </wp:positionV>
            <wp:extent cx="6972078" cy="2987748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osny8_alapr.e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078" cy="298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Alaprajz:</w:t>
      </w:r>
    </w:p>
    <w:p w14:paraId="1BC95722" w14:textId="77777777" w:rsidR="00836F70" w:rsidRDefault="00836F70" w:rsidP="00836F70">
      <w:pPr>
        <w:pStyle w:val="SBLGARAMOND"/>
      </w:pPr>
    </w:p>
    <w:p w14:paraId="16208387" w14:textId="77777777" w:rsidR="00836F70" w:rsidRDefault="00836F70" w:rsidP="00836F70">
      <w:pPr>
        <w:pStyle w:val="SBLGARAMOND"/>
      </w:pPr>
    </w:p>
    <w:p w14:paraId="78629327" w14:textId="77777777" w:rsidR="00836F70" w:rsidRDefault="00836F70" w:rsidP="00836F70">
      <w:pPr>
        <w:pStyle w:val="SBLGARAMOND"/>
      </w:pPr>
    </w:p>
    <w:p w14:paraId="6ACEDE44" w14:textId="77777777" w:rsidR="00836F70" w:rsidRDefault="00836F70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01FA58A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0CD24B26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7188639D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244A1EF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4FA2A911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70E88039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6CD9D472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6125EF49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40DA310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1B13B006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0E9C4A6E" w14:textId="77777777" w:rsidR="00FA614D" w:rsidRDefault="00FA614D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275D38AB" w14:textId="460F89AB"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Készítette: Ingatlanhasznosítási Osztály</w:t>
      </w:r>
    </w:p>
    <w:p w14:paraId="3E53D02A" w14:textId="77777777"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Készült:</w:t>
      </w:r>
      <w:r w:rsidR="007027C2" w:rsidRPr="00216A01">
        <w:rPr>
          <w:rFonts w:ascii="Calibri" w:hAnsi="Calibri" w:cs="Calibri"/>
          <w:sz w:val="24"/>
          <w:szCs w:val="24"/>
        </w:rPr>
        <w:t xml:space="preserve"> 202</w:t>
      </w:r>
      <w:r w:rsidR="0064156B">
        <w:rPr>
          <w:rFonts w:ascii="Calibri" w:hAnsi="Calibri" w:cs="Calibri"/>
          <w:sz w:val="24"/>
          <w:szCs w:val="24"/>
        </w:rPr>
        <w:t>5</w:t>
      </w:r>
      <w:r w:rsidR="007027C2" w:rsidRPr="00216A01">
        <w:rPr>
          <w:rFonts w:ascii="Calibri" w:hAnsi="Calibri" w:cs="Calibri"/>
          <w:sz w:val="24"/>
          <w:szCs w:val="24"/>
        </w:rPr>
        <w:t xml:space="preserve">. </w:t>
      </w:r>
      <w:r w:rsidR="0064156B">
        <w:rPr>
          <w:rFonts w:ascii="Calibri" w:hAnsi="Calibri" w:cs="Calibri"/>
          <w:sz w:val="24"/>
          <w:szCs w:val="24"/>
        </w:rPr>
        <w:t>január</w:t>
      </w:r>
      <w:r w:rsidR="00E17D86" w:rsidRPr="00216A01">
        <w:rPr>
          <w:rFonts w:ascii="Calibri" w:hAnsi="Calibri" w:cs="Calibri"/>
          <w:sz w:val="24"/>
          <w:szCs w:val="24"/>
        </w:rPr>
        <w:t xml:space="preserve"> </w:t>
      </w:r>
    </w:p>
    <w:p w14:paraId="30659F25" w14:textId="77777777" w:rsidR="008D5A66" w:rsidRDefault="008D5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D5A66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41D8" w14:textId="77777777" w:rsidR="009B25CE" w:rsidRDefault="009B25CE" w:rsidP="00C01EE0">
      <w:pPr>
        <w:spacing w:after="0" w:line="240" w:lineRule="auto"/>
      </w:pPr>
      <w:r>
        <w:separator/>
      </w:r>
    </w:p>
  </w:endnote>
  <w:endnote w:type="continuationSeparator" w:id="0">
    <w:p w14:paraId="1D651F28" w14:textId="77777777" w:rsidR="009B25CE" w:rsidRDefault="009B25C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2A6202A9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6D0">
          <w:rPr>
            <w:noProof/>
          </w:rPr>
          <w:t>9</w:t>
        </w:r>
        <w:r>
          <w:fldChar w:fldCharType="end"/>
        </w:r>
      </w:p>
    </w:sdtContent>
  </w:sdt>
  <w:p w14:paraId="0D0CC3DF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F4F3" w14:textId="77777777" w:rsidR="009B25CE" w:rsidRDefault="009B25CE" w:rsidP="00C01EE0">
      <w:pPr>
        <w:spacing w:after="0" w:line="240" w:lineRule="auto"/>
      </w:pPr>
      <w:r>
        <w:separator/>
      </w:r>
    </w:p>
  </w:footnote>
  <w:footnote w:type="continuationSeparator" w:id="0">
    <w:p w14:paraId="7D68774A" w14:textId="77777777" w:rsidR="009B25CE" w:rsidRDefault="009B25C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08760">
    <w:abstractNumId w:val="10"/>
  </w:num>
  <w:num w:numId="2" w16cid:durableId="2116056460">
    <w:abstractNumId w:val="15"/>
  </w:num>
  <w:num w:numId="3" w16cid:durableId="2100326809">
    <w:abstractNumId w:val="5"/>
  </w:num>
  <w:num w:numId="4" w16cid:durableId="132060363">
    <w:abstractNumId w:val="13"/>
  </w:num>
  <w:num w:numId="5" w16cid:durableId="905456477">
    <w:abstractNumId w:val="3"/>
  </w:num>
  <w:num w:numId="6" w16cid:durableId="481580603">
    <w:abstractNumId w:val="4"/>
  </w:num>
  <w:num w:numId="7" w16cid:durableId="1373923930">
    <w:abstractNumId w:val="2"/>
  </w:num>
  <w:num w:numId="8" w16cid:durableId="1196188545">
    <w:abstractNumId w:val="7"/>
  </w:num>
  <w:num w:numId="9" w16cid:durableId="1301379920">
    <w:abstractNumId w:val="8"/>
  </w:num>
  <w:num w:numId="10" w16cid:durableId="1447046235">
    <w:abstractNumId w:val="16"/>
  </w:num>
  <w:num w:numId="11" w16cid:durableId="2128888812">
    <w:abstractNumId w:val="0"/>
  </w:num>
  <w:num w:numId="12" w16cid:durableId="1976258898">
    <w:abstractNumId w:val="14"/>
  </w:num>
  <w:num w:numId="13" w16cid:durableId="586034857">
    <w:abstractNumId w:val="11"/>
  </w:num>
  <w:num w:numId="14" w16cid:durableId="1224951807">
    <w:abstractNumId w:val="9"/>
  </w:num>
  <w:num w:numId="15" w16cid:durableId="1359353028">
    <w:abstractNumId w:val="12"/>
  </w:num>
  <w:num w:numId="16" w16cid:durableId="1948076416">
    <w:abstractNumId w:val="6"/>
  </w:num>
  <w:num w:numId="17" w16cid:durableId="45167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4A72"/>
    <w:rsid w:val="00024C8C"/>
    <w:rsid w:val="000401AF"/>
    <w:rsid w:val="00047133"/>
    <w:rsid w:val="00060942"/>
    <w:rsid w:val="000620F2"/>
    <w:rsid w:val="00075C03"/>
    <w:rsid w:val="0008176A"/>
    <w:rsid w:val="0009046E"/>
    <w:rsid w:val="000938BE"/>
    <w:rsid w:val="00095368"/>
    <w:rsid w:val="000C3B73"/>
    <w:rsid w:val="000D6F4A"/>
    <w:rsid w:val="000E389D"/>
    <w:rsid w:val="000F5206"/>
    <w:rsid w:val="000F71ED"/>
    <w:rsid w:val="00102A24"/>
    <w:rsid w:val="00113D1A"/>
    <w:rsid w:val="00115164"/>
    <w:rsid w:val="00120FFA"/>
    <w:rsid w:val="001430C5"/>
    <w:rsid w:val="0014794B"/>
    <w:rsid w:val="00172700"/>
    <w:rsid w:val="00174E97"/>
    <w:rsid w:val="00195C95"/>
    <w:rsid w:val="001D0854"/>
    <w:rsid w:val="001D5D3D"/>
    <w:rsid w:val="001D6D84"/>
    <w:rsid w:val="001D7723"/>
    <w:rsid w:val="001F4A57"/>
    <w:rsid w:val="001F7BAB"/>
    <w:rsid w:val="0020096A"/>
    <w:rsid w:val="00202A81"/>
    <w:rsid w:val="0020450C"/>
    <w:rsid w:val="0021435C"/>
    <w:rsid w:val="00216A01"/>
    <w:rsid w:val="0022121A"/>
    <w:rsid w:val="002232D0"/>
    <w:rsid w:val="00224E5F"/>
    <w:rsid w:val="00225BD5"/>
    <w:rsid w:val="00225D7C"/>
    <w:rsid w:val="002672E5"/>
    <w:rsid w:val="002860F1"/>
    <w:rsid w:val="002932EF"/>
    <w:rsid w:val="002A6DB2"/>
    <w:rsid w:val="002B78C4"/>
    <w:rsid w:val="002E25C4"/>
    <w:rsid w:val="002E77FF"/>
    <w:rsid w:val="003016CC"/>
    <w:rsid w:val="00304881"/>
    <w:rsid w:val="003122EF"/>
    <w:rsid w:val="00315AB6"/>
    <w:rsid w:val="0032270B"/>
    <w:rsid w:val="003331B9"/>
    <w:rsid w:val="00342E93"/>
    <w:rsid w:val="00350182"/>
    <w:rsid w:val="003551D0"/>
    <w:rsid w:val="003553D9"/>
    <w:rsid w:val="00362380"/>
    <w:rsid w:val="00362534"/>
    <w:rsid w:val="00380B7C"/>
    <w:rsid w:val="00384B3E"/>
    <w:rsid w:val="003956C1"/>
    <w:rsid w:val="003B18A4"/>
    <w:rsid w:val="003C12B1"/>
    <w:rsid w:val="003C1A3E"/>
    <w:rsid w:val="003E5EFF"/>
    <w:rsid w:val="003E6091"/>
    <w:rsid w:val="00402B79"/>
    <w:rsid w:val="00402D7B"/>
    <w:rsid w:val="00416A68"/>
    <w:rsid w:val="00420520"/>
    <w:rsid w:val="004242AB"/>
    <w:rsid w:val="00426993"/>
    <w:rsid w:val="00431EB3"/>
    <w:rsid w:val="00452450"/>
    <w:rsid w:val="00457E27"/>
    <w:rsid w:val="00464BF3"/>
    <w:rsid w:val="00492A00"/>
    <w:rsid w:val="004943DA"/>
    <w:rsid w:val="004958A1"/>
    <w:rsid w:val="004B1B67"/>
    <w:rsid w:val="004B6C2E"/>
    <w:rsid w:val="004B7216"/>
    <w:rsid w:val="004C3BDD"/>
    <w:rsid w:val="004C50BE"/>
    <w:rsid w:val="004D0890"/>
    <w:rsid w:val="004D555C"/>
    <w:rsid w:val="005074F1"/>
    <w:rsid w:val="005113AB"/>
    <w:rsid w:val="005153F9"/>
    <w:rsid w:val="00517719"/>
    <w:rsid w:val="00531509"/>
    <w:rsid w:val="00532629"/>
    <w:rsid w:val="00532B70"/>
    <w:rsid w:val="00547C5D"/>
    <w:rsid w:val="00551455"/>
    <w:rsid w:val="0055626D"/>
    <w:rsid w:val="005811C7"/>
    <w:rsid w:val="00585527"/>
    <w:rsid w:val="00587496"/>
    <w:rsid w:val="00591105"/>
    <w:rsid w:val="005A4E18"/>
    <w:rsid w:val="005B4EA9"/>
    <w:rsid w:val="005C1368"/>
    <w:rsid w:val="005C491B"/>
    <w:rsid w:val="005E23BC"/>
    <w:rsid w:val="005F01AB"/>
    <w:rsid w:val="005F4D8F"/>
    <w:rsid w:val="006040EC"/>
    <w:rsid w:val="00616A2D"/>
    <w:rsid w:val="00630032"/>
    <w:rsid w:val="00633DC5"/>
    <w:rsid w:val="0064156B"/>
    <w:rsid w:val="006601B2"/>
    <w:rsid w:val="00670B91"/>
    <w:rsid w:val="006724D0"/>
    <w:rsid w:val="00673049"/>
    <w:rsid w:val="00673192"/>
    <w:rsid w:val="0068438D"/>
    <w:rsid w:val="006971E5"/>
    <w:rsid w:val="00697B34"/>
    <w:rsid w:val="006B076E"/>
    <w:rsid w:val="006C0B12"/>
    <w:rsid w:val="006C4C57"/>
    <w:rsid w:val="006D51EE"/>
    <w:rsid w:val="007027C2"/>
    <w:rsid w:val="007103F0"/>
    <w:rsid w:val="00722DB2"/>
    <w:rsid w:val="00761C30"/>
    <w:rsid w:val="00774E8E"/>
    <w:rsid w:val="007E6556"/>
    <w:rsid w:val="007F0573"/>
    <w:rsid w:val="00834D80"/>
    <w:rsid w:val="00836A6C"/>
    <w:rsid w:val="00836F70"/>
    <w:rsid w:val="00840D3B"/>
    <w:rsid w:val="0086703C"/>
    <w:rsid w:val="00871B2A"/>
    <w:rsid w:val="00875A54"/>
    <w:rsid w:val="00875FE3"/>
    <w:rsid w:val="00891015"/>
    <w:rsid w:val="008C1FC2"/>
    <w:rsid w:val="008C4F41"/>
    <w:rsid w:val="008C7A25"/>
    <w:rsid w:val="008D5A66"/>
    <w:rsid w:val="008E608F"/>
    <w:rsid w:val="009051FA"/>
    <w:rsid w:val="00913BCE"/>
    <w:rsid w:val="00914D30"/>
    <w:rsid w:val="009168EA"/>
    <w:rsid w:val="009203C6"/>
    <w:rsid w:val="00921DF3"/>
    <w:rsid w:val="009350B3"/>
    <w:rsid w:val="00942A43"/>
    <w:rsid w:val="00945AE2"/>
    <w:rsid w:val="00951011"/>
    <w:rsid w:val="00954DA2"/>
    <w:rsid w:val="00973D73"/>
    <w:rsid w:val="0099556A"/>
    <w:rsid w:val="00997682"/>
    <w:rsid w:val="009A0A09"/>
    <w:rsid w:val="009A6CB6"/>
    <w:rsid w:val="009B25CE"/>
    <w:rsid w:val="009B710C"/>
    <w:rsid w:val="009D0A19"/>
    <w:rsid w:val="009D6E6D"/>
    <w:rsid w:val="009D6F2A"/>
    <w:rsid w:val="009E0AF1"/>
    <w:rsid w:val="009F5E77"/>
    <w:rsid w:val="009F687B"/>
    <w:rsid w:val="00A058CC"/>
    <w:rsid w:val="00A417B7"/>
    <w:rsid w:val="00A44428"/>
    <w:rsid w:val="00A56AC4"/>
    <w:rsid w:val="00A67883"/>
    <w:rsid w:val="00A77501"/>
    <w:rsid w:val="00A80485"/>
    <w:rsid w:val="00A804BA"/>
    <w:rsid w:val="00AA1356"/>
    <w:rsid w:val="00AB243D"/>
    <w:rsid w:val="00AC160C"/>
    <w:rsid w:val="00AC6C2A"/>
    <w:rsid w:val="00AD4EAB"/>
    <w:rsid w:val="00AF020E"/>
    <w:rsid w:val="00B07194"/>
    <w:rsid w:val="00B13F2E"/>
    <w:rsid w:val="00B22B3A"/>
    <w:rsid w:val="00B564DB"/>
    <w:rsid w:val="00B6337B"/>
    <w:rsid w:val="00B63EF1"/>
    <w:rsid w:val="00B94E27"/>
    <w:rsid w:val="00B96243"/>
    <w:rsid w:val="00B96F7E"/>
    <w:rsid w:val="00BA3E1C"/>
    <w:rsid w:val="00BB52E0"/>
    <w:rsid w:val="00BC32B1"/>
    <w:rsid w:val="00BC47F0"/>
    <w:rsid w:val="00BC79B5"/>
    <w:rsid w:val="00BD31C2"/>
    <w:rsid w:val="00BD535D"/>
    <w:rsid w:val="00BE594C"/>
    <w:rsid w:val="00C009A2"/>
    <w:rsid w:val="00C01EE0"/>
    <w:rsid w:val="00C068F9"/>
    <w:rsid w:val="00C11FCF"/>
    <w:rsid w:val="00C1652B"/>
    <w:rsid w:val="00C34CD1"/>
    <w:rsid w:val="00C468C3"/>
    <w:rsid w:val="00C47CD6"/>
    <w:rsid w:val="00C56C1B"/>
    <w:rsid w:val="00C60E32"/>
    <w:rsid w:val="00C616D0"/>
    <w:rsid w:val="00C86D7B"/>
    <w:rsid w:val="00C91AE0"/>
    <w:rsid w:val="00C93C9F"/>
    <w:rsid w:val="00CC2667"/>
    <w:rsid w:val="00CD68ED"/>
    <w:rsid w:val="00CE169D"/>
    <w:rsid w:val="00CE2889"/>
    <w:rsid w:val="00CE6760"/>
    <w:rsid w:val="00CF4E64"/>
    <w:rsid w:val="00D27470"/>
    <w:rsid w:val="00D322DA"/>
    <w:rsid w:val="00D4124A"/>
    <w:rsid w:val="00D472C0"/>
    <w:rsid w:val="00D545D6"/>
    <w:rsid w:val="00D64053"/>
    <w:rsid w:val="00D84275"/>
    <w:rsid w:val="00D865CB"/>
    <w:rsid w:val="00D96D0D"/>
    <w:rsid w:val="00DA1FE1"/>
    <w:rsid w:val="00DB38E0"/>
    <w:rsid w:val="00DD4C09"/>
    <w:rsid w:val="00E107AD"/>
    <w:rsid w:val="00E12009"/>
    <w:rsid w:val="00E12180"/>
    <w:rsid w:val="00E1473E"/>
    <w:rsid w:val="00E17D86"/>
    <w:rsid w:val="00E211C7"/>
    <w:rsid w:val="00E276DB"/>
    <w:rsid w:val="00E45BA4"/>
    <w:rsid w:val="00E5262A"/>
    <w:rsid w:val="00E52669"/>
    <w:rsid w:val="00E52B41"/>
    <w:rsid w:val="00E677E8"/>
    <w:rsid w:val="00EA37A6"/>
    <w:rsid w:val="00EB076A"/>
    <w:rsid w:val="00EB5BB3"/>
    <w:rsid w:val="00EC2FF0"/>
    <w:rsid w:val="00EE3731"/>
    <w:rsid w:val="00EF2F89"/>
    <w:rsid w:val="00EF54CD"/>
    <w:rsid w:val="00F75104"/>
    <w:rsid w:val="00F914A2"/>
    <w:rsid w:val="00FA614D"/>
    <w:rsid w:val="00FB5001"/>
    <w:rsid w:val="00FC039C"/>
    <w:rsid w:val="00FC4457"/>
    <w:rsid w:val="00FD144C"/>
    <w:rsid w:val="00FD7069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92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8A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E52B4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52B4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E52B41"/>
    <w:pPr>
      <w:spacing w:after="0" w:line="240" w:lineRule="auto"/>
    </w:pPr>
    <w:rPr>
      <w:rFonts w:ascii="Book Antiqua" w:eastAsia="Calibri" w:hAnsi="Book Antiqua" w:cs="Calibri"/>
      <w:sz w:val="28"/>
      <w:szCs w:val="28"/>
      <w:u w:val="single"/>
    </w:rPr>
  </w:style>
  <w:style w:type="paragraph" w:customStyle="1" w:styleId="SBLGARAMOND">
    <w:name w:val="SBL_GARAMOND"/>
    <w:basedOn w:val="Norml"/>
    <w:qFormat/>
    <w:rsid w:val="00FA614D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EF2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4AB7F-E955-449F-87B6-60EDB4A0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1353</Words>
  <Characters>9336</Characters>
  <Application>Microsoft Office Word</Application>
  <DocSecurity>0</DocSecurity>
  <Lines>77</Lines>
  <Paragraphs>21</Paragraphs>
  <ScaleCrop>false</ScaleCrop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2025-11-18T14:11:00Z</dcterms:created>
  <dcterms:modified xsi:type="dcterms:W3CDTF">2025-11-18T14:11:00Z</dcterms:modified>
</cp:coreProperties>
</file>